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C8FE3" w14:textId="437B122A" w:rsidR="00E911AE" w:rsidRPr="002D4825" w:rsidRDefault="00E911AE" w:rsidP="00E911AE">
      <w:pPr>
        <w:rPr>
          <w:rFonts w:ascii="Arial" w:hAnsi="Arial" w:cs="Arial"/>
        </w:rPr>
      </w:pPr>
    </w:p>
    <w:p w14:paraId="6374A355" w14:textId="0CAAD810" w:rsidR="00E911AE" w:rsidRPr="002D4825" w:rsidRDefault="00E911AE" w:rsidP="00E911AE">
      <w:pPr>
        <w:rPr>
          <w:rFonts w:ascii="Arial" w:hAnsi="Arial" w:cs="Arial"/>
        </w:rPr>
      </w:pPr>
    </w:p>
    <w:p w14:paraId="112F8BAC" w14:textId="4F8EEDB3" w:rsidR="00E911AE" w:rsidRPr="002D4825" w:rsidRDefault="00CF6182" w:rsidP="00E911AE">
      <w:pPr>
        <w:rPr>
          <w:rFonts w:ascii="Arial" w:hAnsi="Arial" w:cs="Arial"/>
        </w:rPr>
      </w:pPr>
      <w:r w:rsidRPr="002D4825">
        <w:rPr>
          <w:rFonts w:ascii="Arial" w:hAnsi="Arial" w:cs="Arial"/>
          <w:noProof/>
        </w:rPr>
        <w:drawing>
          <wp:inline distT="0" distB="0" distL="0" distR="0" wp14:anchorId="794FC4E3" wp14:editId="7938897B">
            <wp:extent cx="5760720" cy="4074160"/>
            <wp:effectExtent l="0" t="0" r="0" b="25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074160"/>
                    </a:xfrm>
                    <a:prstGeom prst="rect">
                      <a:avLst/>
                    </a:prstGeom>
                    <a:noFill/>
                    <a:ln>
                      <a:noFill/>
                    </a:ln>
                  </pic:spPr>
                </pic:pic>
              </a:graphicData>
            </a:graphic>
          </wp:inline>
        </w:drawing>
      </w:r>
    </w:p>
    <w:p w14:paraId="2636427E" w14:textId="1D62B3BA" w:rsidR="00E911AE" w:rsidRPr="002D4825" w:rsidRDefault="00E911AE" w:rsidP="00E911AE">
      <w:pPr>
        <w:rPr>
          <w:rFonts w:ascii="Arial" w:hAnsi="Arial" w:cs="Arial"/>
        </w:rPr>
      </w:pPr>
    </w:p>
    <w:p w14:paraId="6E959985" w14:textId="7C2F70EF" w:rsidR="00E911AE" w:rsidRPr="002D4825" w:rsidRDefault="00E911AE" w:rsidP="00E911AE">
      <w:pPr>
        <w:rPr>
          <w:rFonts w:ascii="Arial" w:hAnsi="Arial" w:cs="Arial"/>
        </w:rPr>
      </w:pPr>
    </w:p>
    <w:p w14:paraId="430C7723" w14:textId="50434C5C" w:rsidR="00E911AE" w:rsidRPr="002D4825" w:rsidRDefault="00E911AE" w:rsidP="00E911AE">
      <w:pPr>
        <w:rPr>
          <w:rFonts w:ascii="Arial" w:hAnsi="Arial" w:cs="Arial"/>
        </w:rPr>
      </w:pPr>
    </w:p>
    <w:p w14:paraId="40D54CAC" w14:textId="51EB47DD" w:rsidR="00E911AE" w:rsidRPr="002D4825" w:rsidRDefault="00E911AE" w:rsidP="00E911AE">
      <w:pPr>
        <w:rPr>
          <w:rFonts w:ascii="Arial" w:hAnsi="Arial" w:cs="Arial"/>
        </w:rPr>
      </w:pPr>
    </w:p>
    <w:p w14:paraId="4A30B9E8" w14:textId="4A58E434" w:rsidR="00E911AE" w:rsidRPr="002D4825" w:rsidRDefault="00E911AE" w:rsidP="00E911AE">
      <w:pPr>
        <w:rPr>
          <w:rFonts w:ascii="Arial" w:hAnsi="Arial" w:cs="Arial"/>
        </w:rPr>
      </w:pPr>
    </w:p>
    <w:p w14:paraId="4F378072" w14:textId="1F47824A" w:rsidR="00E911AE" w:rsidRPr="002D4825" w:rsidRDefault="00E911AE" w:rsidP="00E911AE">
      <w:pPr>
        <w:rPr>
          <w:rFonts w:ascii="Arial" w:hAnsi="Arial" w:cs="Arial"/>
        </w:rPr>
      </w:pPr>
    </w:p>
    <w:p w14:paraId="678837C6" w14:textId="2189A659" w:rsidR="00261ABF" w:rsidRPr="002D4825" w:rsidRDefault="00261ABF" w:rsidP="00E911AE">
      <w:pPr>
        <w:rPr>
          <w:rFonts w:ascii="Arial" w:hAnsi="Arial" w:cs="Arial"/>
        </w:rPr>
      </w:pPr>
      <w:r w:rsidRPr="002D4825">
        <w:rPr>
          <w:rFonts w:ascii="Arial" w:hAnsi="Arial" w:cs="Arial"/>
          <w:b/>
          <w:bCs/>
        </w:rPr>
        <w:lastRenderedPageBreak/>
        <w:t>Karen Berg – Global Investor Relations Manager Fagron</w:t>
      </w:r>
      <w:r w:rsidRPr="002D4825">
        <w:rPr>
          <w:rFonts w:ascii="Arial" w:hAnsi="Arial" w:cs="Arial"/>
        </w:rPr>
        <w:t xml:space="preserve">: </w:t>
      </w:r>
      <w:r w:rsidR="00BD4C78" w:rsidRPr="002D4825">
        <w:rPr>
          <w:rFonts w:ascii="Arial" w:hAnsi="Arial" w:cs="Arial"/>
        </w:rPr>
        <w:t xml:space="preserve">Good morning and hello. My name is Karen Berg. Welcome to Fagron’s Q3 </w:t>
      </w:r>
      <w:r w:rsidR="00DD6A63" w:rsidRPr="002D4825">
        <w:rPr>
          <w:rFonts w:ascii="Arial" w:hAnsi="Arial" w:cs="Arial"/>
        </w:rPr>
        <w:t>trading update conference call. Today, Rafael Padilla and Karin De Jong will guide you through the results of the third quarter of 2021. We refer to the presentation that can be downloaded at our</w:t>
      </w:r>
      <w:r w:rsidR="006356FE">
        <w:rPr>
          <w:rFonts w:ascii="Arial" w:hAnsi="Arial" w:cs="Arial"/>
        </w:rPr>
        <w:t xml:space="preserve"> </w:t>
      </w:r>
      <w:r w:rsidR="00DD6A63" w:rsidRPr="002D4825">
        <w:rPr>
          <w:rFonts w:ascii="Arial" w:hAnsi="Arial" w:cs="Arial"/>
        </w:rPr>
        <w:t xml:space="preserve">website investors.fagron.com. </w:t>
      </w:r>
      <w:r w:rsidR="00C20D7D">
        <w:rPr>
          <w:rFonts w:ascii="Arial" w:hAnsi="Arial" w:cs="Arial"/>
        </w:rPr>
        <w:t>T</w:t>
      </w:r>
      <w:r w:rsidR="00DD6A63" w:rsidRPr="002D4825">
        <w:rPr>
          <w:rFonts w:ascii="Arial" w:hAnsi="Arial" w:cs="Arial"/>
        </w:rPr>
        <w:t>here will be an opportunity to ask questions after the presentation but first, I would like to hand over to Rafael, who will start on the second slide of the presentation</w:t>
      </w:r>
      <w:r w:rsidR="00FA5AC4" w:rsidRPr="002D4825">
        <w:rPr>
          <w:rFonts w:ascii="Arial" w:hAnsi="Arial" w:cs="Arial"/>
        </w:rPr>
        <w:t>.</w:t>
      </w:r>
      <w:r w:rsidR="006356FE">
        <w:rPr>
          <w:rFonts w:ascii="Arial" w:hAnsi="Arial" w:cs="Arial"/>
        </w:rPr>
        <w:t xml:space="preserve"> </w:t>
      </w:r>
    </w:p>
    <w:p w14:paraId="54632441" w14:textId="6720A842" w:rsidR="005D7375" w:rsidRPr="002D4825" w:rsidRDefault="00FA5AC4" w:rsidP="00E911AE">
      <w:pPr>
        <w:rPr>
          <w:rFonts w:ascii="Arial" w:hAnsi="Arial" w:cs="Arial"/>
        </w:rPr>
      </w:pPr>
      <w:r w:rsidRPr="002D4825">
        <w:rPr>
          <w:rFonts w:ascii="Arial" w:hAnsi="Arial" w:cs="Arial"/>
          <w:noProof/>
        </w:rPr>
        <w:drawing>
          <wp:inline distT="0" distB="0" distL="0" distR="0" wp14:anchorId="6377CE2F" wp14:editId="0736E765">
            <wp:extent cx="5760720" cy="411861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118610"/>
                    </a:xfrm>
                    <a:prstGeom prst="rect">
                      <a:avLst/>
                    </a:prstGeom>
                    <a:noFill/>
                    <a:ln>
                      <a:noFill/>
                    </a:ln>
                  </pic:spPr>
                </pic:pic>
              </a:graphicData>
            </a:graphic>
          </wp:inline>
        </w:drawing>
      </w:r>
    </w:p>
    <w:p w14:paraId="261960A0" w14:textId="669B8F2F" w:rsidR="005D7375" w:rsidRPr="002D4825" w:rsidRDefault="005D7375" w:rsidP="00E911AE">
      <w:pPr>
        <w:rPr>
          <w:rFonts w:ascii="Arial" w:hAnsi="Arial" w:cs="Arial"/>
        </w:rPr>
      </w:pPr>
    </w:p>
    <w:p w14:paraId="5C8B880F" w14:textId="33A9D974" w:rsidR="007E4A20" w:rsidRPr="002D4825" w:rsidRDefault="005D7375" w:rsidP="00E911AE">
      <w:pPr>
        <w:rPr>
          <w:rFonts w:ascii="Arial" w:hAnsi="Arial" w:cs="Arial"/>
        </w:rPr>
      </w:pPr>
      <w:r w:rsidRPr="002D4825">
        <w:rPr>
          <w:rFonts w:ascii="Arial" w:hAnsi="Arial" w:cs="Arial"/>
          <w:b/>
          <w:bCs/>
        </w:rPr>
        <w:t>Rafael Padilla – CEO Fagron</w:t>
      </w:r>
      <w:r w:rsidRPr="002D4825">
        <w:rPr>
          <w:rFonts w:ascii="Arial" w:hAnsi="Arial" w:cs="Arial"/>
        </w:rPr>
        <w:t>:</w:t>
      </w:r>
      <w:r w:rsidR="00F715D1" w:rsidRPr="002D4825">
        <w:rPr>
          <w:rFonts w:ascii="Arial" w:hAnsi="Arial" w:cs="Arial"/>
        </w:rPr>
        <w:t xml:space="preserve"> </w:t>
      </w:r>
      <w:r w:rsidRPr="002D4825">
        <w:rPr>
          <w:rFonts w:ascii="Arial" w:hAnsi="Arial" w:cs="Arial"/>
        </w:rPr>
        <w:t xml:space="preserve">Thank you very much, </w:t>
      </w:r>
      <w:r w:rsidR="007E4A20" w:rsidRPr="002D4825">
        <w:rPr>
          <w:rFonts w:ascii="Arial" w:hAnsi="Arial" w:cs="Arial"/>
        </w:rPr>
        <w:t xml:space="preserve">Karen. Welcome all to the Q3 press release conference call. </w:t>
      </w:r>
    </w:p>
    <w:p w14:paraId="16080D76" w14:textId="569F423C" w:rsidR="007E4A20" w:rsidRPr="002D4825" w:rsidRDefault="007E4A20" w:rsidP="00E911AE">
      <w:pPr>
        <w:rPr>
          <w:rFonts w:ascii="Arial" w:hAnsi="Arial" w:cs="Arial"/>
        </w:rPr>
      </w:pPr>
      <w:r w:rsidRPr="002D4825">
        <w:rPr>
          <w:rFonts w:ascii="Arial" w:hAnsi="Arial" w:cs="Arial"/>
        </w:rPr>
        <w:lastRenderedPageBreak/>
        <w:t>The turnover of the third quarter amounted to EUR</w:t>
      </w:r>
      <w:r w:rsidR="006356FE">
        <w:rPr>
          <w:rFonts w:ascii="Arial" w:hAnsi="Arial" w:cs="Arial"/>
        </w:rPr>
        <w:t xml:space="preserve"> </w:t>
      </w:r>
      <w:r w:rsidRPr="002D4825">
        <w:rPr>
          <w:rFonts w:ascii="Arial" w:hAnsi="Arial" w:cs="Arial"/>
        </w:rPr>
        <w:t>142.4 million, which is total growth of 5.4% a</w:t>
      </w:r>
      <w:r w:rsidR="001E5CFF">
        <w:rPr>
          <w:rFonts w:ascii="Arial" w:hAnsi="Arial" w:cs="Arial"/>
        </w:rPr>
        <w:t>n</w:t>
      </w:r>
      <w:r w:rsidR="00255F0B">
        <w:rPr>
          <w:rFonts w:ascii="Arial" w:hAnsi="Arial" w:cs="Arial"/>
        </w:rPr>
        <w:t xml:space="preserve">d </w:t>
      </w:r>
      <w:r w:rsidRPr="002D4825">
        <w:rPr>
          <w:rFonts w:ascii="Arial" w:hAnsi="Arial" w:cs="Arial"/>
        </w:rPr>
        <w:t>a</w:t>
      </w:r>
      <w:r w:rsidR="00255F0B">
        <w:rPr>
          <w:rFonts w:ascii="Arial" w:hAnsi="Arial" w:cs="Arial"/>
        </w:rPr>
        <w:t>t</w:t>
      </w:r>
      <w:r w:rsidRPr="002D4825">
        <w:rPr>
          <w:rFonts w:ascii="Arial" w:hAnsi="Arial" w:cs="Arial"/>
        </w:rPr>
        <w:t xml:space="preserve"> constant exchange rate</w:t>
      </w:r>
      <w:r w:rsidR="00147625">
        <w:rPr>
          <w:rFonts w:ascii="Arial" w:hAnsi="Arial" w:cs="Arial"/>
        </w:rPr>
        <w:t>s</w:t>
      </w:r>
      <w:r w:rsidRPr="002D4825">
        <w:rPr>
          <w:rFonts w:ascii="Arial" w:hAnsi="Arial" w:cs="Arial"/>
        </w:rPr>
        <w:t xml:space="preserve"> 4.6</w:t>
      </w:r>
      <w:r w:rsidR="00255F0B">
        <w:rPr>
          <w:rFonts w:ascii="Arial" w:hAnsi="Arial" w:cs="Arial"/>
        </w:rPr>
        <w:t>%</w:t>
      </w:r>
      <w:r w:rsidRPr="002D4825">
        <w:rPr>
          <w:rFonts w:ascii="Arial" w:hAnsi="Arial" w:cs="Arial"/>
        </w:rPr>
        <w:t>. Our</w:t>
      </w:r>
      <w:r w:rsidR="006356FE">
        <w:rPr>
          <w:rFonts w:ascii="Arial" w:hAnsi="Arial" w:cs="Arial"/>
        </w:rPr>
        <w:t xml:space="preserve"> </w:t>
      </w:r>
      <w:r w:rsidRPr="002D4825">
        <w:rPr>
          <w:rFonts w:ascii="Arial" w:hAnsi="Arial" w:cs="Arial"/>
        </w:rPr>
        <w:t>organic growth amounts to 4.4</w:t>
      </w:r>
      <w:r w:rsidR="00255F0B">
        <w:rPr>
          <w:rFonts w:ascii="Arial" w:hAnsi="Arial" w:cs="Arial"/>
        </w:rPr>
        <w:t>%</w:t>
      </w:r>
      <w:r w:rsidRPr="002D4825">
        <w:rPr>
          <w:rFonts w:ascii="Arial" w:hAnsi="Arial" w:cs="Arial"/>
        </w:rPr>
        <w:t xml:space="preserve"> and </w:t>
      </w:r>
      <w:r w:rsidR="00255F0B">
        <w:rPr>
          <w:rFonts w:ascii="Arial" w:hAnsi="Arial" w:cs="Arial"/>
        </w:rPr>
        <w:t>3</w:t>
      </w:r>
      <w:r w:rsidRPr="002D4825">
        <w:rPr>
          <w:rFonts w:ascii="Arial" w:hAnsi="Arial" w:cs="Arial"/>
        </w:rPr>
        <w:t>.6</w:t>
      </w:r>
      <w:r w:rsidR="00255F0B">
        <w:rPr>
          <w:rFonts w:ascii="Arial" w:hAnsi="Arial" w:cs="Arial"/>
        </w:rPr>
        <w:t>% at constant exchange rate</w:t>
      </w:r>
      <w:r w:rsidR="00147625">
        <w:rPr>
          <w:rFonts w:ascii="Arial" w:hAnsi="Arial" w:cs="Arial"/>
        </w:rPr>
        <w:t>s</w:t>
      </w:r>
      <w:r w:rsidRPr="002D4825">
        <w:rPr>
          <w:rFonts w:ascii="Arial" w:hAnsi="Arial" w:cs="Arial"/>
        </w:rPr>
        <w:t>.</w:t>
      </w:r>
    </w:p>
    <w:p w14:paraId="38C80CC3" w14:textId="082744D6" w:rsidR="007E4A20" w:rsidRPr="002D4825" w:rsidRDefault="007E4A20" w:rsidP="00E911AE">
      <w:pPr>
        <w:rPr>
          <w:rFonts w:ascii="Arial" w:hAnsi="Arial" w:cs="Arial"/>
        </w:rPr>
      </w:pPr>
      <w:r w:rsidRPr="002D4825">
        <w:rPr>
          <w:rFonts w:ascii="Arial" w:hAnsi="Arial" w:cs="Arial"/>
        </w:rPr>
        <w:t>For the nine months we are at EUR</w:t>
      </w:r>
      <w:r w:rsidR="006356FE">
        <w:rPr>
          <w:rFonts w:ascii="Arial" w:hAnsi="Arial" w:cs="Arial"/>
        </w:rPr>
        <w:t xml:space="preserve"> </w:t>
      </w:r>
      <w:r w:rsidRPr="002D4825">
        <w:rPr>
          <w:rFonts w:ascii="Arial" w:hAnsi="Arial" w:cs="Arial"/>
        </w:rPr>
        <w:t>419 million, total growth of 1.2</w:t>
      </w:r>
      <w:r w:rsidR="00147625">
        <w:rPr>
          <w:rFonts w:ascii="Arial" w:hAnsi="Arial" w:cs="Arial"/>
        </w:rPr>
        <w:t>%</w:t>
      </w:r>
      <w:r w:rsidR="005E37AE" w:rsidRPr="002D4825">
        <w:rPr>
          <w:rFonts w:ascii="Arial" w:hAnsi="Arial" w:cs="Arial"/>
        </w:rPr>
        <w:t xml:space="preserve"> and total growth of 5.5</w:t>
      </w:r>
      <w:r w:rsidR="00147625">
        <w:rPr>
          <w:rFonts w:ascii="Arial" w:hAnsi="Arial" w:cs="Arial"/>
        </w:rPr>
        <w:t>%</w:t>
      </w:r>
      <w:r w:rsidR="005E37AE" w:rsidRPr="002D4825">
        <w:rPr>
          <w:rFonts w:ascii="Arial" w:hAnsi="Arial" w:cs="Arial"/>
        </w:rPr>
        <w:t xml:space="preserve"> at constant exchange rates. </w:t>
      </w:r>
    </w:p>
    <w:p w14:paraId="7E771A12" w14:textId="487BD7CD" w:rsidR="005E37AE" w:rsidRPr="002D4825" w:rsidRDefault="005E37AE" w:rsidP="00E911AE">
      <w:pPr>
        <w:rPr>
          <w:rFonts w:ascii="Arial" w:hAnsi="Arial" w:cs="Arial"/>
        </w:rPr>
      </w:pPr>
      <w:r w:rsidRPr="002D4825">
        <w:rPr>
          <w:rFonts w:ascii="Arial" w:hAnsi="Arial" w:cs="Arial"/>
        </w:rPr>
        <w:t xml:space="preserve">When we look at the regions, we see that EMEA amounts to </w:t>
      </w:r>
      <w:r w:rsidR="00D408DD" w:rsidRPr="002D4825">
        <w:rPr>
          <w:rFonts w:ascii="Arial" w:hAnsi="Arial" w:cs="Arial"/>
        </w:rPr>
        <w:t>41.5% followed by North America by 32.7% and, last but</w:t>
      </w:r>
      <w:r w:rsidR="006356FE">
        <w:rPr>
          <w:rFonts w:ascii="Arial" w:hAnsi="Arial" w:cs="Arial"/>
        </w:rPr>
        <w:t xml:space="preserve"> </w:t>
      </w:r>
      <w:r w:rsidR="00D408DD" w:rsidRPr="002D4825">
        <w:rPr>
          <w:rFonts w:ascii="Arial" w:hAnsi="Arial" w:cs="Arial"/>
        </w:rPr>
        <w:t>not least, Latin America at 25.9%.</w:t>
      </w:r>
    </w:p>
    <w:p w14:paraId="10176D11" w14:textId="2E217DD7" w:rsidR="001F4F6B" w:rsidRPr="002D4825" w:rsidRDefault="00D408DD" w:rsidP="00E911AE">
      <w:pPr>
        <w:rPr>
          <w:rFonts w:ascii="Arial" w:hAnsi="Arial" w:cs="Arial"/>
        </w:rPr>
      </w:pPr>
      <w:r w:rsidRPr="002D4825">
        <w:rPr>
          <w:rFonts w:ascii="Arial" w:hAnsi="Arial" w:cs="Arial"/>
        </w:rPr>
        <w:t>When we go to our</w:t>
      </w:r>
      <w:r w:rsidR="006356FE">
        <w:rPr>
          <w:rFonts w:ascii="Arial" w:hAnsi="Arial" w:cs="Arial"/>
        </w:rPr>
        <w:t xml:space="preserve"> </w:t>
      </w:r>
      <w:r w:rsidRPr="002D4825">
        <w:rPr>
          <w:rFonts w:ascii="Arial" w:hAnsi="Arial" w:cs="Arial"/>
        </w:rPr>
        <w:t>product segments</w:t>
      </w:r>
      <w:r w:rsidR="001F4F6B" w:rsidRPr="002D4825">
        <w:rPr>
          <w:rFonts w:ascii="Arial" w:hAnsi="Arial" w:cs="Arial"/>
        </w:rPr>
        <w:t>, we see that Essentials amount</w:t>
      </w:r>
      <w:r w:rsidR="00717C89">
        <w:rPr>
          <w:rFonts w:ascii="Arial" w:hAnsi="Arial" w:cs="Arial"/>
        </w:rPr>
        <w:t>s to</w:t>
      </w:r>
      <w:r w:rsidR="001F4F6B" w:rsidRPr="002D4825">
        <w:rPr>
          <w:rFonts w:ascii="Arial" w:hAnsi="Arial" w:cs="Arial"/>
        </w:rPr>
        <w:t xml:space="preserve"> 48.3% followed by Compounding Services at 31.8%.</w:t>
      </w:r>
      <w:r w:rsidR="00D37912">
        <w:rPr>
          <w:rFonts w:ascii="Arial" w:hAnsi="Arial" w:cs="Arial"/>
        </w:rPr>
        <w:t xml:space="preserve"> </w:t>
      </w:r>
      <w:r w:rsidR="001F4F6B" w:rsidRPr="002D4825">
        <w:rPr>
          <w:rFonts w:ascii="Arial" w:hAnsi="Arial" w:cs="Arial"/>
        </w:rPr>
        <w:t>Our</w:t>
      </w:r>
      <w:r w:rsidR="006356FE">
        <w:rPr>
          <w:rFonts w:ascii="Arial" w:hAnsi="Arial" w:cs="Arial"/>
        </w:rPr>
        <w:t xml:space="preserve"> </w:t>
      </w:r>
      <w:r w:rsidR="00D37912">
        <w:rPr>
          <w:rFonts w:ascii="Arial" w:hAnsi="Arial" w:cs="Arial"/>
        </w:rPr>
        <w:t>B</w:t>
      </w:r>
      <w:r w:rsidR="001F4F6B" w:rsidRPr="002D4825">
        <w:rPr>
          <w:rFonts w:ascii="Arial" w:hAnsi="Arial" w:cs="Arial"/>
        </w:rPr>
        <w:t>rands amount to 18.1% and lastly, Premium Pharmaceuticals were at 1.8%.</w:t>
      </w:r>
    </w:p>
    <w:p w14:paraId="68E88DEB" w14:textId="254E4DDD" w:rsidR="00252E71" w:rsidRPr="002D4825" w:rsidRDefault="00252E71" w:rsidP="00E911AE">
      <w:pPr>
        <w:rPr>
          <w:rFonts w:ascii="Arial" w:hAnsi="Arial" w:cs="Arial"/>
        </w:rPr>
      </w:pPr>
      <w:r w:rsidRPr="002D4825">
        <w:rPr>
          <w:rFonts w:ascii="Arial" w:hAnsi="Arial" w:cs="Arial"/>
          <w:noProof/>
        </w:rPr>
        <w:drawing>
          <wp:inline distT="0" distB="0" distL="0" distR="0" wp14:anchorId="4F119299" wp14:editId="0D77A440">
            <wp:extent cx="5760720" cy="322643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26435"/>
                    </a:xfrm>
                    <a:prstGeom prst="rect">
                      <a:avLst/>
                    </a:prstGeom>
                    <a:noFill/>
                    <a:ln>
                      <a:noFill/>
                    </a:ln>
                  </pic:spPr>
                </pic:pic>
              </a:graphicData>
            </a:graphic>
          </wp:inline>
        </w:drawing>
      </w:r>
    </w:p>
    <w:p w14:paraId="502919FC" w14:textId="3053E0FF" w:rsidR="00252E71" w:rsidRPr="002D4825" w:rsidRDefault="00252E71" w:rsidP="00E911AE">
      <w:pPr>
        <w:rPr>
          <w:rFonts w:ascii="Arial" w:hAnsi="Arial" w:cs="Arial"/>
        </w:rPr>
      </w:pPr>
      <w:r w:rsidRPr="002D4825">
        <w:rPr>
          <w:rFonts w:ascii="Arial" w:hAnsi="Arial" w:cs="Arial"/>
          <w:b/>
          <w:bCs/>
        </w:rPr>
        <w:t>Karin de Jong – CFO Fagron</w:t>
      </w:r>
      <w:r w:rsidRPr="002D4825">
        <w:rPr>
          <w:rFonts w:ascii="Arial" w:hAnsi="Arial" w:cs="Arial"/>
        </w:rPr>
        <w:t>:</w:t>
      </w:r>
      <w:r w:rsidR="006356FE">
        <w:rPr>
          <w:rFonts w:ascii="Arial" w:hAnsi="Arial" w:cs="Arial"/>
        </w:rPr>
        <w:t xml:space="preserve"> </w:t>
      </w:r>
      <w:r w:rsidRPr="002D4825">
        <w:rPr>
          <w:rFonts w:ascii="Arial" w:hAnsi="Arial" w:cs="Arial"/>
        </w:rPr>
        <w:t>Thank you, Rafael and good morning, everybody. This slide represents the turnover development per region for the third quarter of 2021.</w:t>
      </w:r>
    </w:p>
    <w:p w14:paraId="50CDFE14" w14:textId="7FDDC6AD" w:rsidR="00252E71" w:rsidRPr="002D4825" w:rsidRDefault="00252E71" w:rsidP="00E911AE">
      <w:pPr>
        <w:rPr>
          <w:rFonts w:ascii="Arial" w:hAnsi="Arial" w:cs="Arial"/>
        </w:rPr>
      </w:pPr>
      <w:r w:rsidRPr="002D4825">
        <w:rPr>
          <w:rFonts w:ascii="Arial" w:hAnsi="Arial" w:cs="Arial"/>
        </w:rPr>
        <w:lastRenderedPageBreak/>
        <w:t>The EMEA sales show a decrease of EUR</w:t>
      </w:r>
      <w:r w:rsidR="006356FE">
        <w:rPr>
          <w:rFonts w:ascii="Arial" w:hAnsi="Arial" w:cs="Arial"/>
        </w:rPr>
        <w:t xml:space="preserve"> </w:t>
      </w:r>
      <w:r w:rsidRPr="002D4825">
        <w:rPr>
          <w:rFonts w:ascii="Arial" w:hAnsi="Arial" w:cs="Arial"/>
        </w:rPr>
        <w:t>6.2 million or 9.</w:t>
      </w:r>
      <w:r w:rsidR="00A14786">
        <w:rPr>
          <w:rFonts w:ascii="Arial" w:hAnsi="Arial" w:cs="Arial"/>
        </w:rPr>
        <w:t>7</w:t>
      </w:r>
      <w:r w:rsidRPr="002D4825">
        <w:rPr>
          <w:rFonts w:ascii="Arial" w:hAnsi="Arial" w:cs="Arial"/>
        </w:rPr>
        <w:t>%. Latin America shows an increase of EUR</w:t>
      </w:r>
      <w:r w:rsidR="006356FE">
        <w:rPr>
          <w:rFonts w:ascii="Arial" w:hAnsi="Arial" w:cs="Arial"/>
        </w:rPr>
        <w:t xml:space="preserve"> </w:t>
      </w:r>
      <w:r w:rsidRPr="002D4825">
        <w:rPr>
          <w:rFonts w:ascii="Arial" w:hAnsi="Arial" w:cs="Arial"/>
        </w:rPr>
        <w:t>3.1 million or 9.6%. North America shows an increase of EUR</w:t>
      </w:r>
      <w:r w:rsidR="006356FE">
        <w:rPr>
          <w:rFonts w:ascii="Arial" w:hAnsi="Arial" w:cs="Arial"/>
        </w:rPr>
        <w:t xml:space="preserve"> </w:t>
      </w:r>
      <w:r w:rsidRPr="002D4825">
        <w:rPr>
          <w:rFonts w:ascii="Arial" w:hAnsi="Arial" w:cs="Arial"/>
        </w:rPr>
        <w:t>8 million or 20.7</w:t>
      </w:r>
      <w:r w:rsidR="004E7754" w:rsidRPr="002D4825">
        <w:rPr>
          <w:rFonts w:ascii="Arial" w:hAnsi="Arial" w:cs="Arial"/>
        </w:rPr>
        <w:t>%, driven by a strong performance in Fagron Compounding Services. There is a small positive</w:t>
      </w:r>
      <w:r w:rsidR="006356FE">
        <w:rPr>
          <w:rFonts w:ascii="Arial" w:hAnsi="Arial" w:cs="Arial"/>
        </w:rPr>
        <w:t xml:space="preserve"> </w:t>
      </w:r>
      <w:r w:rsidR="004E7754" w:rsidRPr="002D4825">
        <w:rPr>
          <w:rFonts w:ascii="Arial" w:hAnsi="Arial" w:cs="Arial"/>
        </w:rPr>
        <w:t>impact of exchange rate fluctuations of EUR</w:t>
      </w:r>
      <w:r w:rsidR="006356FE">
        <w:rPr>
          <w:rFonts w:ascii="Arial" w:hAnsi="Arial" w:cs="Arial"/>
        </w:rPr>
        <w:t xml:space="preserve"> </w:t>
      </w:r>
      <w:r w:rsidR="004E7754" w:rsidRPr="002D4825">
        <w:rPr>
          <w:rFonts w:ascii="Arial" w:hAnsi="Arial" w:cs="Arial"/>
        </w:rPr>
        <w:t>1.1 million and an amount of EUR</w:t>
      </w:r>
      <w:r w:rsidR="006356FE">
        <w:rPr>
          <w:rFonts w:ascii="Arial" w:hAnsi="Arial" w:cs="Arial"/>
        </w:rPr>
        <w:t xml:space="preserve"> </w:t>
      </w:r>
      <w:r w:rsidR="004E7754" w:rsidRPr="002D4825">
        <w:rPr>
          <w:rFonts w:ascii="Arial" w:hAnsi="Arial" w:cs="Arial"/>
        </w:rPr>
        <w:t>1.4 million related to acquisition</w:t>
      </w:r>
      <w:r w:rsidR="00EA5825">
        <w:rPr>
          <w:rFonts w:ascii="Arial" w:hAnsi="Arial" w:cs="Arial"/>
        </w:rPr>
        <w:t>s</w:t>
      </w:r>
      <w:r w:rsidR="004E7754" w:rsidRPr="002D4825">
        <w:rPr>
          <w:rFonts w:ascii="Arial" w:hAnsi="Arial" w:cs="Arial"/>
        </w:rPr>
        <w:t>, resulting in sales of EUR</w:t>
      </w:r>
      <w:r w:rsidR="006356FE">
        <w:rPr>
          <w:rFonts w:ascii="Arial" w:hAnsi="Arial" w:cs="Arial"/>
        </w:rPr>
        <w:t xml:space="preserve"> </w:t>
      </w:r>
      <w:r w:rsidR="004E7754" w:rsidRPr="002D4825">
        <w:rPr>
          <w:rFonts w:ascii="Arial" w:hAnsi="Arial" w:cs="Arial"/>
        </w:rPr>
        <w:t>14</w:t>
      </w:r>
      <w:r w:rsidR="00EA5825">
        <w:rPr>
          <w:rFonts w:ascii="Arial" w:hAnsi="Arial" w:cs="Arial"/>
        </w:rPr>
        <w:t>2</w:t>
      </w:r>
      <w:r w:rsidR="004E7754" w:rsidRPr="002D4825">
        <w:rPr>
          <w:rFonts w:ascii="Arial" w:hAnsi="Arial" w:cs="Arial"/>
        </w:rPr>
        <w:t>.</w:t>
      </w:r>
      <w:r w:rsidR="00B81EE1">
        <w:rPr>
          <w:rFonts w:ascii="Arial" w:hAnsi="Arial" w:cs="Arial"/>
        </w:rPr>
        <w:t>4</w:t>
      </w:r>
      <w:r w:rsidR="004E7754" w:rsidRPr="002D4825">
        <w:rPr>
          <w:rFonts w:ascii="Arial" w:hAnsi="Arial" w:cs="Arial"/>
        </w:rPr>
        <w:t xml:space="preserve"> million in the third quarter of 2021. </w:t>
      </w:r>
    </w:p>
    <w:p w14:paraId="49D41A47" w14:textId="4724719D" w:rsidR="004E7754" w:rsidRPr="002D4825" w:rsidRDefault="004E7754" w:rsidP="00E911AE">
      <w:pPr>
        <w:rPr>
          <w:rFonts w:ascii="Arial" w:hAnsi="Arial" w:cs="Arial"/>
        </w:rPr>
      </w:pPr>
      <w:r w:rsidRPr="002D4825">
        <w:rPr>
          <w:rFonts w:ascii="Arial" w:hAnsi="Arial" w:cs="Arial"/>
          <w:noProof/>
        </w:rPr>
        <w:drawing>
          <wp:inline distT="0" distB="0" distL="0" distR="0" wp14:anchorId="00DD2652" wp14:editId="65A35C9A">
            <wp:extent cx="5760720" cy="322643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26435"/>
                    </a:xfrm>
                    <a:prstGeom prst="rect">
                      <a:avLst/>
                    </a:prstGeom>
                    <a:noFill/>
                    <a:ln>
                      <a:noFill/>
                    </a:ln>
                  </pic:spPr>
                </pic:pic>
              </a:graphicData>
            </a:graphic>
          </wp:inline>
        </w:drawing>
      </w:r>
    </w:p>
    <w:p w14:paraId="5C275C90" w14:textId="6A9D8C13" w:rsidR="004E7754" w:rsidRPr="002D4825" w:rsidRDefault="004E7754" w:rsidP="00E911AE">
      <w:pPr>
        <w:rPr>
          <w:rFonts w:ascii="Arial" w:hAnsi="Arial" w:cs="Arial"/>
        </w:rPr>
      </w:pPr>
    </w:p>
    <w:p w14:paraId="3913A1C6" w14:textId="75FF99E6" w:rsidR="004E7754" w:rsidRPr="002D4825" w:rsidRDefault="00294B63" w:rsidP="00E911AE">
      <w:pPr>
        <w:rPr>
          <w:rFonts w:ascii="Arial" w:hAnsi="Arial" w:cs="Arial"/>
        </w:rPr>
      </w:pPr>
      <w:r w:rsidRPr="002D4825">
        <w:rPr>
          <w:rFonts w:ascii="Arial" w:hAnsi="Arial" w:cs="Arial"/>
        </w:rPr>
        <w:t xml:space="preserve">On slide 5 we present a geographical breakdown of the sales per region for the third </w:t>
      </w:r>
      <w:proofErr w:type="gramStart"/>
      <w:r w:rsidRPr="002D4825">
        <w:rPr>
          <w:rFonts w:ascii="Arial" w:hAnsi="Arial" w:cs="Arial"/>
        </w:rPr>
        <w:t>quarter</w:t>
      </w:r>
      <w:proofErr w:type="gramEnd"/>
      <w:r w:rsidRPr="002D4825">
        <w:rPr>
          <w:rFonts w:ascii="Arial" w:hAnsi="Arial" w:cs="Arial"/>
        </w:rPr>
        <w:t xml:space="preserve"> and we will dive a bit deeper into each segment in the next couple of slides.</w:t>
      </w:r>
    </w:p>
    <w:p w14:paraId="69BFF06F" w14:textId="31A13717" w:rsidR="00294B63" w:rsidRPr="002D4825" w:rsidRDefault="00072560" w:rsidP="00E911AE">
      <w:pPr>
        <w:rPr>
          <w:rFonts w:ascii="Arial" w:hAnsi="Arial" w:cs="Arial"/>
        </w:rPr>
      </w:pPr>
      <w:r w:rsidRPr="002D4825">
        <w:rPr>
          <w:rFonts w:ascii="Arial" w:hAnsi="Arial" w:cs="Arial"/>
          <w:noProof/>
        </w:rPr>
        <w:lastRenderedPageBreak/>
        <w:drawing>
          <wp:inline distT="0" distB="0" distL="0" distR="0" wp14:anchorId="61F93F65" wp14:editId="223559BB">
            <wp:extent cx="5760720" cy="322643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26435"/>
                    </a:xfrm>
                    <a:prstGeom prst="rect">
                      <a:avLst/>
                    </a:prstGeom>
                    <a:noFill/>
                    <a:ln>
                      <a:noFill/>
                    </a:ln>
                  </pic:spPr>
                </pic:pic>
              </a:graphicData>
            </a:graphic>
          </wp:inline>
        </w:drawing>
      </w:r>
    </w:p>
    <w:p w14:paraId="5A897E74" w14:textId="77777777" w:rsidR="00294B63" w:rsidRPr="002D4825" w:rsidRDefault="00294B63" w:rsidP="00E911AE">
      <w:pPr>
        <w:rPr>
          <w:rFonts w:ascii="Arial" w:hAnsi="Arial" w:cs="Arial"/>
        </w:rPr>
      </w:pPr>
    </w:p>
    <w:p w14:paraId="22F7668D" w14:textId="6B2F3EF4" w:rsidR="00294B63" w:rsidRPr="002D4825" w:rsidRDefault="00294B63" w:rsidP="00E911AE">
      <w:pPr>
        <w:rPr>
          <w:rFonts w:ascii="Arial" w:hAnsi="Arial" w:cs="Arial"/>
        </w:rPr>
      </w:pPr>
      <w:r w:rsidRPr="002D4825">
        <w:rPr>
          <w:rFonts w:ascii="Arial" w:hAnsi="Arial" w:cs="Arial"/>
        </w:rPr>
        <w:t>This slide shows that EMEA had a decline of 7.8%, resulting</w:t>
      </w:r>
      <w:r w:rsidR="006356FE">
        <w:rPr>
          <w:rFonts w:ascii="Arial" w:hAnsi="Arial" w:cs="Arial"/>
        </w:rPr>
        <w:t xml:space="preserve"> </w:t>
      </w:r>
      <w:r w:rsidRPr="002D4825">
        <w:rPr>
          <w:rFonts w:ascii="Arial" w:hAnsi="Arial" w:cs="Arial"/>
        </w:rPr>
        <w:t>in sales of EUR</w:t>
      </w:r>
      <w:r w:rsidR="006356FE">
        <w:rPr>
          <w:rFonts w:ascii="Arial" w:hAnsi="Arial" w:cs="Arial"/>
        </w:rPr>
        <w:t xml:space="preserve"> </w:t>
      </w:r>
      <w:r w:rsidRPr="002D4825">
        <w:rPr>
          <w:rFonts w:ascii="Arial" w:hAnsi="Arial" w:cs="Arial"/>
        </w:rPr>
        <w:t xml:space="preserve">59 million. Latin America </w:t>
      </w:r>
      <w:r w:rsidR="00072560" w:rsidRPr="002D4825">
        <w:rPr>
          <w:rFonts w:ascii="Arial" w:hAnsi="Arial" w:cs="Arial"/>
        </w:rPr>
        <w:t>shows a total increase of 13.3% compared to last year, while the US show an increase of 20.7%, resulting in sales of EUR</w:t>
      </w:r>
      <w:r w:rsidR="006356FE">
        <w:rPr>
          <w:rFonts w:ascii="Arial" w:hAnsi="Arial" w:cs="Arial"/>
        </w:rPr>
        <w:t xml:space="preserve"> </w:t>
      </w:r>
      <w:r w:rsidR="00072560" w:rsidRPr="002D4825">
        <w:rPr>
          <w:rFonts w:ascii="Arial" w:hAnsi="Arial" w:cs="Arial"/>
        </w:rPr>
        <w:t>46.5 million.</w:t>
      </w:r>
    </w:p>
    <w:p w14:paraId="7795F439" w14:textId="1F66FC78" w:rsidR="00072560" w:rsidRPr="002D4825" w:rsidRDefault="00072560" w:rsidP="00E911AE">
      <w:pPr>
        <w:rPr>
          <w:rFonts w:ascii="Arial" w:hAnsi="Arial" w:cs="Arial"/>
        </w:rPr>
      </w:pPr>
      <w:r w:rsidRPr="002D4825">
        <w:rPr>
          <w:rFonts w:ascii="Arial" w:hAnsi="Arial" w:cs="Arial"/>
          <w:b/>
          <w:bCs/>
        </w:rPr>
        <w:t>Rafael Padilla – CEO Fagron</w:t>
      </w:r>
      <w:r w:rsidRPr="002D4825">
        <w:rPr>
          <w:rFonts w:ascii="Arial" w:hAnsi="Arial" w:cs="Arial"/>
        </w:rPr>
        <w:t>:</w:t>
      </w:r>
      <w:r w:rsidR="006356FE">
        <w:rPr>
          <w:rFonts w:ascii="Arial" w:hAnsi="Arial" w:cs="Arial"/>
        </w:rPr>
        <w:t xml:space="preserve"> </w:t>
      </w:r>
      <w:r w:rsidRPr="002D4825">
        <w:rPr>
          <w:rFonts w:ascii="Arial" w:hAnsi="Arial" w:cs="Arial"/>
        </w:rPr>
        <w:t>Thank you, Karin. Let’s go into the three regions.</w:t>
      </w:r>
    </w:p>
    <w:p w14:paraId="6804049D" w14:textId="2E1A18D7" w:rsidR="00072560" w:rsidRPr="002D4825" w:rsidRDefault="00072560" w:rsidP="00E911AE">
      <w:pPr>
        <w:rPr>
          <w:rFonts w:ascii="Arial" w:hAnsi="Arial" w:cs="Arial"/>
        </w:rPr>
      </w:pPr>
      <w:r w:rsidRPr="002D4825">
        <w:rPr>
          <w:rFonts w:ascii="Arial" w:hAnsi="Arial" w:cs="Arial"/>
          <w:noProof/>
        </w:rPr>
        <w:lastRenderedPageBreak/>
        <w:drawing>
          <wp:inline distT="0" distB="0" distL="0" distR="0" wp14:anchorId="0DE15137" wp14:editId="579FF22A">
            <wp:extent cx="5760720" cy="3226435"/>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26435"/>
                    </a:xfrm>
                    <a:prstGeom prst="rect">
                      <a:avLst/>
                    </a:prstGeom>
                    <a:noFill/>
                    <a:ln>
                      <a:noFill/>
                    </a:ln>
                  </pic:spPr>
                </pic:pic>
              </a:graphicData>
            </a:graphic>
          </wp:inline>
        </w:drawing>
      </w:r>
    </w:p>
    <w:p w14:paraId="3A37B2F1" w14:textId="0E7E44FD" w:rsidR="00072560" w:rsidRPr="002D4825" w:rsidRDefault="00072560" w:rsidP="00E911AE">
      <w:pPr>
        <w:rPr>
          <w:rFonts w:ascii="Arial" w:hAnsi="Arial" w:cs="Arial"/>
        </w:rPr>
      </w:pPr>
    </w:p>
    <w:p w14:paraId="0A8AB429" w14:textId="464C0D65" w:rsidR="008565AE" w:rsidRPr="002D4825" w:rsidRDefault="008565AE" w:rsidP="00E911AE">
      <w:pPr>
        <w:rPr>
          <w:rFonts w:ascii="Arial" w:hAnsi="Arial" w:cs="Arial"/>
        </w:rPr>
      </w:pPr>
      <w:r w:rsidRPr="002D4825">
        <w:rPr>
          <w:rFonts w:ascii="Arial" w:hAnsi="Arial" w:cs="Arial"/>
        </w:rPr>
        <w:t>As Karin said, our</w:t>
      </w:r>
      <w:r w:rsidR="006356FE">
        <w:rPr>
          <w:rFonts w:ascii="Arial" w:hAnsi="Arial" w:cs="Arial"/>
        </w:rPr>
        <w:t xml:space="preserve"> </w:t>
      </w:r>
      <w:r w:rsidRPr="002D4825">
        <w:rPr>
          <w:rFonts w:ascii="Arial" w:hAnsi="Arial" w:cs="Arial"/>
        </w:rPr>
        <w:t>sales amounted to EUR</w:t>
      </w:r>
      <w:r w:rsidR="006356FE">
        <w:rPr>
          <w:rFonts w:ascii="Arial" w:hAnsi="Arial" w:cs="Arial"/>
        </w:rPr>
        <w:t xml:space="preserve"> </w:t>
      </w:r>
      <w:r w:rsidRPr="002D4825">
        <w:rPr>
          <w:rFonts w:ascii="Arial" w:hAnsi="Arial" w:cs="Arial"/>
        </w:rPr>
        <w:t xml:space="preserve">59 million, a decline of 9.7% </w:t>
      </w:r>
      <w:r w:rsidR="00B67972">
        <w:rPr>
          <w:rFonts w:ascii="Arial" w:hAnsi="Arial" w:cs="Arial"/>
        </w:rPr>
        <w:t>at</w:t>
      </w:r>
      <w:r w:rsidRPr="002D4825">
        <w:rPr>
          <w:rFonts w:ascii="Arial" w:hAnsi="Arial" w:cs="Arial"/>
        </w:rPr>
        <w:t xml:space="preserve"> constant exchange rate</w:t>
      </w:r>
      <w:r w:rsidR="00B67972">
        <w:rPr>
          <w:rFonts w:ascii="Arial" w:hAnsi="Arial" w:cs="Arial"/>
        </w:rPr>
        <w:t>s</w:t>
      </w:r>
      <w:r w:rsidRPr="002D4825">
        <w:rPr>
          <w:rFonts w:ascii="Arial" w:hAnsi="Arial" w:cs="Arial"/>
        </w:rPr>
        <w:t>.</w:t>
      </w:r>
    </w:p>
    <w:p w14:paraId="1D2965C5" w14:textId="02BBCFD0" w:rsidR="00072560" w:rsidRPr="002D4825" w:rsidRDefault="008565AE" w:rsidP="00E911AE">
      <w:pPr>
        <w:rPr>
          <w:rFonts w:ascii="Arial" w:hAnsi="Arial" w:cs="Arial"/>
        </w:rPr>
      </w:pPr>
      <w:r w:rsidRPr="002D4825">
        <w:rPr>
          <w:rFonts w:ascii="Arial" w:hAnsi="Arial" w:cs="Arial"/>
        </w:rPr>
        <w:t xml:space="preserve">When we look at the two segments where we are active in, we see lower sales of Compounding Services mainly </w:t>
      </w:r>
      <w:r w:rsidR="00BB5048">
        <w:rPr>
          <w:rFonts w:ascii="Arial" w:hAnsi="Arial" w:cs="Arial"/>
        </w:rPr>
        <w:t xml:space="preserve">as a </w:t>
      </w:r>
      <w:r w:rsidRPr="002D4825">
        <w:rPr>
          <w:rFonts w:ascii="Arial" w:hAnsi="Arial" w:cs="Arial"/>
        </w:rPr>
        <w:t xml:space="preserve">result of the registration of non-sterile </w:t>
      </w:r>
      <w:r w:rsidR="00E2425F" w:rsidRPr="002D4825">
        <w:rPr>
          <w:rFonts w:ascii="Arial" w:hAnsi="Arial" w:cs="Arial"/>
        </w:rPr>
        <w:t>compounding by third parties in 2020. These amount to approximately EUR</w:t>
      </w:r>
      <w:r w:rsidR="006356FE">
        <w:rPr>
          <w:rFonts w:ascii="Arial" w:hAnsi="Arial" w:cs="Arial"/>
        </w:rPr>
        <w:t xml:space="preserve"> </w:t>
      </w:r>
      <w:r w:rsidR="00E2425F" w:rsidRPr="002D4825">
        <w:rPr>
          <w:rFonts w:ascii="Arial" w:hAnsi="Arial" w:cs="Arial"/>
        </w:rPr>
        <w:t>700,000 for Q3 in 2021.</w:t>
      </w:r>
    </w:p>
    <w:p w14:paraId="620B1EE3" w14:textId="1DEACE64" w:rsidR="00E2425F" w:rsidRPr="002D4825" w:rsidRDefault="00E2425F" w:rsidP="00E911AE">
      <w:pPr>
        <w:rPr>
          <w:rFonts w:ascii="Arial" w:hAnsi="Arial" w:cs="Arial"/>
        </w:rPr>
      </w:pPr>
      <w:r w:rsidRPr="002D4825">
        <w:rPr>
          <w:rFonts w:ascii="Arial" w:hAnsi="Arial" w:cs="Arial"/>
        </w:rPr>
        <w:t xml:space="preserve">The negative development </w:t>
      </w:r>
      <w:r w:rsidR="0045541A" w:rsidRPr="002D4825">
        <w:rPr>
          <w:rFonts w:ascii="Arial" w:hAnsi="Arial" w:cs="Arial"/>
        </w:rPr>
        <w:t>at our</w:t>
      </w:r>
      <w:r w:rsidR="006356FE">
        <w:rPr>
          <w:rFonts w:ascii="Arial" w:hAnsi="Arial" w:cs="Arial"/>
        </w:rPr>
        <w:t xml:space="preserve"> </w:t>
      </w:r>
      <w:r w:rsidR="0045541A" w:rsidRPr="002D4825">
        <w:rPr>
          <w:rFonts w:ascii="Arial" w:hAnsi="Arial" w:cs="Arial"/>
        </w:rPr>
        <w:t>B&amp;E segment is of course</w:t>
      </w:r>
      <w:r w:rsidR="00C6508F">
        <w:rPr>
          <w:rFonts w:ascii="Arial" w:hAnsi="Arial" w:cs="Arial"/>
        </w:rPr>
        <w:t>,</w:t>
      </w:r>
      <w:r w:rsidR="0045541A" w:rsidRPr="002D4825">
        <w:rPr>
          <w:rFonts w:ascii="Arial" w:hAnsi="Arial" w:cs="Arial"/>
        </w:rPr>
        <w:t xml:space="preserve"> as </w:t>
      </w:r>
      <w:r w:rsidR="00DA783A">
        <w:rPr>
          <w:rFonts w:ascii="Arial" w:hAnsi="Arial" w:cs="Arial"/>
        </w:rPr>
        <w:t xml:space="preserve">explained </w:t>
      </w:r>
      <w:r w:rsidR="00C6508F">
        <w:rPr>
          <w:rFonts w:ascii="Arial" w:hAnsi="Arial" w:cs="Arial"/>
        </w:rPr>
        <w:t xml:space="preserve">at </w:t>
      </w:r>
      <w:r w:rsidR="0045541A" w:rsidRPr="002D4825">
        <w:rPr>
          <w:rFonts w:ascii="Arial" w:hAnsi="Arial" w:cs="Arial"/>
        </w:rPr>
        <w:t xml:space="preserve">the </w:t>
      </w:r>
      <w:r w:rsidR="00C6508F">
        <w:rPr>
          <w:rFonts w:ascii="Arial" w:hAnsi="Arial" w:cs="Arial"/>
        </w:rPr>
        <w:t xml:space="preserve">first </w:t>
      </w:r>
      <w:r w:rsidR="0045541A" w:rsidRPr="002D4825">
        <w:rPr>
          <w:rFonts w:ascii="Arial" w:hAnsi="Arial" w:cs="Arial"/>
        </w:rPr>
        <w:t>semester results</w:t>
      </w:r>
      <w:r w:rsidR="00C6508F">
        <w:rPr>
          <w:rFonts w:ascii="Arial" w:hAnsi="Arial" w:cs="Arial"/>
        </w:rPr>
        <w:t>,</w:t>
      </w:r>
      <w:r w:rsidR="0045541A" w:rsidRPr="002D4825">
        <w:rPr>
          <w:rFonts w:ascii="Arial" w:hAnsi="Arial" w:cs="Arial"/>
        </w:rPr>
        <w:t xml:space="preserve"> </w:t>
      </w:r>
      <w:r w:rsidR="00C6508F">
        <w:rPr>
          <w:rFonts w:ascii="Arial" w:hAnsi="Arial" w:cs="Arial"/>
        </w:rPr>
        <w:t xml:space="preserve">due to </w:t>
      </w:r>
      <w:r w:rsidR="0045541A" w:rsidRPr="002D4825">
        <w:rPr>
          <w:rFonts w:ascii="Arial" w:hAnsi="Arial" w:cs="Arial"/>
        </w:rPr>
        <w:t xml:space="preserve">the decreased demand for Covid-19 related products and the slow recovery of the elective care as well as, as we also explained, the pressure in the supply </w:t>
      </w:r>
      <w:r w:rsidR="0099244D">
        <w:rPr>
          <w:rFonts w:ascii="Arial" w:hAnsi="Arial" w:cs="Arial"/>
        </w:rPr>
        <w:t>ch</w:t>
      </w:r>
      <w:r w:rsidR="0045541A" w:rsidRPr="002D4825">
        <w:rPr>
          <w:rFonts w:ascii="Arial" w:hAnsi="Arial" w:cs="Arial"/>
        </w:rPr>
        <w:t>ain as a result of the Corona pandemic and a slight</w:t>
      </w:r>
      <w:r w:rsidR="006356FE">
        <w:rPr>
          <w:rFonts w:ascii="Arial" w:hAnsi="Arial" w:cs="Arial"/>
        </w:rPr>
        <w:t xml:space="preserve"> </w:t>
      </w:r>
      <w:r w:rsidR="0045541A" w:rsidRPr="002D4825">
        <w:rPr>
          <w:rFonts w:ascii="Arial" w:hAnsi="Arial" w:cs="Arial"/>
        </w:rPr>
        <w:t xml:space="preserve">delay in the </w:t>
      </w:r>
      <w:r w:rsidR="0099244D">
        <w:rPr>
          <w:rFonts w:ascii="Arial" w:hAnsi="Arial" w:cs="Arial"/>
        </w:rPr>
        <w:t>transition to</w:t>
      </w:r>
      <w:r w:rsidR="0045541A" w:rsidRPr="002D4825">
        <w:rPr>
          <w:rFonts w:ascii="Arial" w:hAnsi="Arial" w:cs="Arial"/>
        </w:rPr>
        <w:t xml:space="preserve"> the new repackaging facility in Poland.</w:t>
      </w:r>
    </w:p>
    <w:p w14:paraId="5926DCE0" w14:textId="42ECB502" w:rsidR="00212BA6" w:rsidRPr="002D4825" w:rsidRDefault="00212BA6" w:rsidP="00E911AE">
      <w:pPr>
        <w:rPr>
          <w:rFonts w:ascii="Arial" w:hAnsi="Arial" w:cs="Arial"/>
        </w:rPr>
      </w:pPr>
      <w:r w:rsidRPr="002D4825">
        <w:rPr>
          <w:rFonts w:ascii="Arial" w:hAnsi="Arial" w:cs="Arial"/>
          <w:noProof/>
        </w:rPr>
        <w:lastRenderedPageBreak/>
        <w:drawing>
          <wp:inline distT="0" distB="0" distL="0" distR="0" wp14:anchorId="39D1E217" wp14:editId="0C1C31BC">
            <wp:extent cx="5760720" cy="322643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26435"/>
                    </a:xfrm>
                    <a:prstGeom prst="rect">
                      <a:avLst/>
                    </a:prstGeom>
                    <a:noFill/>
                    <a:ln>
                      <a:noFill/>
                    </a:ln>
                  </pic:spPr>
                </pic:pic>
              </a:graphicData>
            </a:graphic>
          </wp:inline>
        </w:drawing>
      </w:r>
    </w:p>
    <w:p w14:paraId="6CA10340" w14:textId="1BCFC652" w:rsidR="00212BA6" w:rsidRPr="002D4825" w:rsidRDefault="00212BA6" w:rsidP="00E911AE">
      <w:pPr>
        <w:rPr>
          <w:rFonts w:ascii="Arial" w:hAnsi="Arial" w:cs="Arial"/>
        </w:rPr>
      </w:pPr>
      <w:r w:rsidRPr="002D4825">
        <w:rPr>
          <w:rFonts w:ascii="Arial" w:hAnsi="Arial" w:cs="Arial"/>
          <w:b/>
          <w:bCs/>
        </w:rPr>
        <w:t>Karin de Jong – CFO Fagron</w:t>
      </w:r>
      <w:r w:rsidRPr="002D4825">
        <w:rPr>
          <w:rFonts w:ascii="Arial" w:hAnsi="Arial" w:cs="Arial"/>
        </w:rPr>
        <w:t>:</w:t>
      </w:r>
      <w:r w:rsidR="006356FE">
        <w:rPr>
          <w:rFonts w:ascii="Arial" w:hAnsi="Arial" w:cs="Arial"/>
        </w:rPr>
        <w:t xml:space="preserve"> </w:t>
      </w:r>
      <w:r w:rsidRPr="002D4825">
        <w:rPr>
          <w:rFonts w:ascii="Arial" w:hAnsi="Arial" w:cs="Arial"/>
        </w:rPr>
        <w:t>This slide represents the turnover development in Latin America. We see total growth of 13.3% or 9.6</w:t>
      </w:r>
      <w:r w:rsidR="00AF7BF0">
        <w:rPr>
          <w:rFonts w:ascii="Arial" w:hAnsi="Arial" w:cs="Arial"/>
        </w:rPr>
        <w:t>%</w:t>
      </w:r>
      <w:r w:rsidRPr="002D4825">
        <w:rPr>
          <w:rFonts w:ascii="Arial" w:hAnsi="Arial" w:cs="Arial"/>
        </w:rPr>
        <w:t xml:space="preserve"> against constant exchange rates in the third quarter. </w:t>
      </w:r>
    </w:p>
    <w:p w14:paraId="0506EBB5" w14:textId="77777777" w:rsidR="0029149B" w:rsidRPr="002D4825" w:rsidRDefault="00212BA6" w:rsidP="00E911AE">
      <w:pPr>
        <w:rPr>
          <w:rFonts w:ascii="Arial" w:hAnsi="Arial" w:cs="Arial"/>
        </w:rPr>
      </w:pPr>
      <w:r w:rsidRPr="002D4825">
        <w:rPr>
          <w:rFonts w:ascii="Arial" w:hAnsi="Arial" w:cs="Arial"/>
        </w:rPr>
        <w:t xml:space="preserve">All countries contributed to this positive development. We are well positioned here to </w:t>
      </w:r>
      <w:r w:rsidR="0029149B" w:rsidRPr="002D4825">
        <w:rPr>
          <w:rFonts w:ascii="Arial" w:hAnsi="Arial" w:cs="Arial"/>
        </w:rPr>
        <w:t>benefit from the increased focus on lifestyle and prevention. Markets are fully cash-based and a lot of the products in the portfolio are related to preventive care.</w:t>
      </w:r>
    </w:p>
    <w:p w14:paraId="08D68EDF" w14:textId="77777777" w:rsidR="0029149B" w:rsidRPr="002D4825" w:rsidRDefault="0029149B" w:rsidP="00E911AE">
      <w:pPr>
        <w:rPr>
          <w:rFonts w:ascii="Arial" w:hAnsi="Arial" w:cs="Arial"/>
        </w:rPr>
      </w:pPr>
      <w:r w:rsidRPr="002D4825">
        <w:rPr>
          <w:rFonts w:ascii="Arial" w:hAnsi="Arial" w:cs="Arial"/>
          <w:noProof/>
        </w:rPr>
        <w:lastRenderedPageBreak/>
        <w:drawing>
          <wp:inline distT="0" distB="0" distL="0" distR="0" wp14:anchorId="5021329F" wp14:editId="7E4ECA1C">
            <wp:extent cx="5760720" cy="3226435"/>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26435"/>
                    </a:xfrm>
                    <a:prstGeom prst="rect">
                      <a:avLst/>
                    </a:prstGeom>
                    <a:noFill/>
                    <a:ln>
                      <a:noFill/>
                    </a:ln>
                  </pic:spPr>
                </pic:pic>
              </a:graphicData>
            </a:graphic>
          </wp:inline>
        </w:drawing>
      </w:r>
    </w:p>
    <w:p w14:paraId="4A64CCC1" w14:textId="41B971D0" w:rsidR="00212BA6" w:rsidRPr="002D4825" w:rsidRDefault="0029149B" w:rsidP="00E911AE">
      <w:pPr>
        <w:rPr>
          <w:rFonts w:ascii="Arial" w:hAnsi="Arial" w:cs="Arial"/>
        </w:rPr>
      </w:pPr>
      <w:r w:rsidRPr="002D4825">
        <w:rPr>
          <w:rFonts w:ascii="Arial" w:hAnsi="Arial" w:cs="Arial"/>
          <w:b/>
          <w:bCs/>
        </w:rPr>
        <w:t>Rafael Padilla – CEO Fagron</w:t>
      </w:r>
      <w:r w:rsidRPr="002D4825">
        <w:rPr>
          <w:rFonts w:ascii="Arial" w:hAnsi="Arial" w:cs="Arial"/>
        </w:rPr>
        <w:t>:</w:t>
      </w:r>
      <w:r w:rsidR="006356FE">
        <w:rPr>
          <w:rFonts w:ascii="Arial" w:hAnsi="Arial" w:cs="Arial"/>
        </w:rPr>
        <w:t xml:space="preserve"> </w:t>
      </w:r>
      <w:r w:rsidRPr="002D4825">
        <w:rPr>
          <w:rFonts w:ascii="Arial" w:hAnsi="Arial" w:cs="Arial"/>
        </w:rPr>
        <w:t>Thank you, Karin. Now, we are going to the North America</w:t>
      </w:r>
      <w:r w:rsidR="006356FE">
        <w:rPr>
          <w:rFonts w:ascii="Arial" w:hAnsi="Arial" w:cs="Arial"/>
        </w:rPr>
        <w:t xml:space="preserve"> </w:t>
      </w:r>
      <w:r w:rsidRPr="002D4825">
        <w:rPr>
          <w:rFonts w:ascii="Arial" w:hAnsi="Arial" w:cs="Arial"/>
        </w:rPr>
        <w:t>region.</w:t>
      </w:r>
      <w:r w:rsidR="001F3E78" w:rsidRPr="002D4825">
        <w:rPr>
          <w:rFonts w:ascii="Arial" w:hAnsi="Arial" w:cs="Arial"/>
        </w:rPr>
        <w:t xml:space="preserve"> Here, we see an organic turnover growth of almost 21%</w:t>
      </w:r>
      <w:r w:rsidR="00AF7BF0">
        <w:rPr>
          <w:rFonts w:ascii="Arial" w:hAnsi="Arial" w:cs="Arial"/>
        </w:rPr>
        <w:t xml:space="preserve">. </w:t>
      </w:r>
      <w:r w:rsidR="001F3E78" w:rsidRPr="002D4825">
        <w:rPr>
          <w:rFonts w:ascii="Arial" w:hAnsi="Arial" w:cs="Arial"/>
        </w:rPr>
        <w:t>Our</w:t>
      </w:r>
      <w:r w:rsidR="006356FE">
        <w:rPr>
          <w:rFonts w:ascii="Arial" w:hAnsi="Arial" w:cs="Arial"/>
        </w:rPr>
        <w:t xml:space="preserve"> </w:t>
      </w:r>
      <w:r w:rsidR="001F3E78" w:rsidRPr="002D4825">
        <w:rPr>
          <w:rFonts w:ascii="Arial" w:hAnsi="Arial" w:cs="Arial"/>
        </w:rPr>
        <w:t xml:space="preserve">activities in Wichita grow with </w:t>
      </w:r>
      <w:r w:rsidR="00E804CA">
        <w:rPr>
          <w:rFonts w:ascii="Arial" w:hAnsi="Arial" w:cs="Arial"/>
        </w:rPr>
        <w:t>4</w:t>
      </w:r>
      <w:r w:rsidR="001F3E78" w:rsidRPr="002D4825">
        <w:rPr>
          <w:rFonts w:ascii="Arial" w:hAnsi="Arial" w:cs="Arial"/>
        </w:rPr>
        <w:t>5</w:t>
      </w:r>
      <w:r w:rsidR="00E804CA">
        <w:rPr>
          <w:rFonts w:ascii="Arial" w:hAnsi="Arial" w:cs="Arial"/>
        </w:rPr>
        <w:t>.3</w:t>
      </w:r>
      <w:r w:rsidR="001F3E78" w:rsidRPr="002D4825">
        <w:rPr>
          <w:rFonts w:ascii="Arial" w:hAnsi="Arial" w:cs="Arial"/>
        </w:rPr>
        <w:t>%. The run rate amounts to US$ 72 million for the third quarter in September 2021. As we stated, we follow this month by month. We are successfully introducing new products and new contracts into our</w:t>
      </w:r>
      <w:r w:rsidR="006356FE">
        <w:rPr>
          <w:rFonts w:ascii="Arial" w:hAnsi="Arial" w:cs="Arial"/>
        </w:rPr>
        <w:t xml:space="preserve"> </w:t>
      </w:r>
      <w:r w:rsidR="001F3E78" w:rsidRPr="002D4825">
        <w:rPr>
          <w:rFonts w:ascii="Arial" w:hAnsi="Arial" w:cs="Arial"/>
        </w:rPr>
        <w:t>pipeline and of course, we reiterate the confidence to achieve our</w:t>
      </w:r>
      <w:r w:rsidR="006356FE">
        <w:rPr>
          <w:rFonts w:ascii="Arial" w:hAnsi="Arial" w:cs="Arial"/>
        </w:rPr>
        <w:t xml:space="preserve"> </w:t>
      </w:r>
      <w:r w:rsidR="001F3E78" w:rsidRPr="002D4825">
        <w:rPr>
          <w:rFonts w:ascii="Arial" w:hAnsi="Arial" w:cs="Arial"/>
        </w:rPr>
        <w:t xml:space="preserve">turnover target in 2022. </w:t>
      </w:r>
    </w:p>
    <w:p w14:paraId="36494808" w14:textId="6E71800F" w:rsidR="000522B6" w:rsidRPr="002D4825" w:rsidRDefault="000522B6" w:rsidP="00E911AE">
      <w:pPr>
        <w:rPr>
          <w:rFonts w:ascii="Arial" w:hAnsi="Arial" w:cs="Arial"/>
        </w:rPr>
      </w:pPr>
      <w:r w:rsidRPr="002D4825">
        <w:rPr>
          <w:rFonts w:ascii="Arial" w:hAnsi="Arial" w:cs="Arial"/>
        </w:rPr>
        <w:t>For Anazao, we see nice growth of 34.5% at constant exchange rates. Here, we see the growing demand for products focused on lifestyle and prevention in both the A and B side.</w:t>
      </w:r>
    </w:p>
    <w:p w14:paraId="134AB4A4" w14:textId="318FB24C" w:rsidR="000522B6" w:rsidRPr="002D4825" w:rsidRDefault="000522B6" w:rsidP="00E911AE">
      <w:pPr>
        <w:rPr>
          <w:rFonts w:ascii="Arial" w:hAnsi="Arial" w:cs="Arial"/>
        </w:rPr>
      </w:pPr>
      <w:r w:rsidRPr="002D4825">
        <w:rPr>
          <w:rFonts w:ascii="Arial" w:hAnsi="Arial" w:cs="Arial"/>
        </w:rPr>
        <w:t xml:space="preserve">Brands &amp; Essentials show a slight decrease of 3%. Here, we </w:t>
      </w:r>
      <w:r w:rsidR="00B01159" w:rsidRPr="002D4825">
        <w:rPr>
          <w:rFonts w:ascii="Arial" w:hAnsi="Arial" w:cs="Arial"/>
        </w:rPr>
        <w:t xml:space="preserve">did not have </w:t>
      </w:r>
      <w:r w:rsidRPr="002D4825">
        <w:rPr>
          <w:rFonts w:ascii="Arial" w:hAnsi="Arial" w:cs="Arial"/>
        </w:rPr>
        <w:t xml:space="preserve">the demand </w:t>
      </w:r>
      <w:r w:rsidR="00520EB2">
        <w:rPr>
          <w:rFonts w:ascii="Arial" w:hAnsi="Arial" w:cs="Arial"/>
        </w:rPr>
        <w:t xml:space="preserve">for </w:t>
      </w:r>
      <w:r w:rsidRPr="002D4825">
        <w:rPr>
          <w:rFonts w:ascii="Arial" w:hAnsi="Arial" w:cs="Arial"/>
        </w:rPr>
        <w:t>Covid-19-related products that we saw last year</w:t>
      </w:r>
      <w:r w:rsidR="00B01159" w:rsidRPr="002D4825">
        <w:rPr>
          <w:rFonts w:ascii="Arial" w:hAnsi="Arial" w:cs="Arial"/>
        </w:rPr>
        <w:t xml:space="preserve">, </w:t>
      </w:r>
      <w:r w:rsidR="00520EB2">
        <w:rPr>
          <w:rFonts w:ascii="Arial" w:hAnsi="Arial" w:cs="Arial"/>
        </w:rPr>
        <w:t xml:space="preserve">in </w:t>
      </w:r>
      <w:r w:rsidR="00B01159" w:rsidRPr="002D4825">
        <w:rPr>
          <w:rFonts w:ascii="Arial" w:hAnsi="Arial" w:cs="Arial"/>
        </w:rPr>
        <w:t xml:space="preserve">2020. </w:t>
      </w:r>
    </w:p>
    <w:p w14:paraId="3325C899" w14:textId="13787FDF" w:rsidR="00B01159" w:rsidRPr="002D4825" w:rsidRDefault="00B01159" w:rsidP="00E911AE">
      <w:pPr>
        <w:rPr>
          <w:rFonts w:ascii="Arial" w:hAnsi="Arial" w:cs="Arial"/>
        </w:rPr>
      </w:pPr>
      <w:r w:rsidRPr="002D4825">
        <w:rPr>
          <w:rFonts w:ascii="Arial" w:hAnsi="Arial" w:cs="Arial"/>
          <w:noProof/>
        </w:rPr>
        <w:lastRenderedPageBreak/>
        <w:drawing>
          <wp:inline distT="0" distB="0" distL="0" distR="0" wp14:anchorId="293B3061" wp14:editId="28E5D065">
            <wp:extent cx="5760720" cy="3226435"/>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26435"/>
                    </a:xfrm>
                    <a:prstGeom prst="rect">
                      <a:avLst/>
                    </a:prstGeom>
                    <a:noFill/>
                    <a:ln>
                      <a:noFill/>
                    </a:ln>
                  </pic:spPr>
                </pic:pic>
              </a:graphicData>
            </a:graphic>
          </wp:inline>
        </w:drawing>
      </w:r>
    </w:p>
    <w:p w14:paraId="00EFF007" w14:textId="70B7DEC1" w:rsidR="00B01159" w:rsidRPr="002D4825" w:rsidRDefault="00B01159" w:rsidP="00E911AE">
      <w:pPr>
        <w:rPr>
          <w:rFonts w:ascii="Arial" w:hAnsi="Arial" w:cs="Arial"/>
        </w:rPr>
      </w:pPr>
      <w:r w:rsidRPr="002D4825">
        <w:rPr>
          <w:rFonts w:ascii="Arial" w:hAnsi="Arial" w:cs="Arial"/>
        </w:rPr>
        <w:t>Let me now go to expectations for the last quarter of 2021. We will see turnover growth with REBITDA on the lower end of the bandwidth of between EUR</w:t>
      </w:r>
      <w:r w:rsidR="006356FE">
        <w:rPr>
          <w:rFonts w:ascii="Arial" w:hAnsi="Arial" w:cs="Arial"/>
        </w:rPr>
        <w:t xml:space="preserve"> </w:t>
      </w:r>
      <w:r w:rsidRPr="002D4825">
        <w:rPr>
          <w:rFonts w:ascii="Arial" w:hAnsi="Arial" w:cs="Arial"/>
        </w:rPr>
        <w:t>118 million and EUR</w:t>
      </w:r>
      <w:r w:rsidR="006356FE">
        <w:rPr>
          <w:rFonts w:ascii="Arial" w:hAnsi="Arial" w:cs="Arial"/>
        </w:rPr>
        <w:t xml:space="preserve"> </w:t>
      </w:r>
      <w:r w:rsidRPr="002D4825">
        <w:rPr>
          <w:rFonts w:ascii="Arial" w:hAnsi="Arial" w:cs="Arial"/>
        </w:rPr>
        <w:t>124 million.</w:t>
      </w:r>
    </w:p>
    <w:p w14:paraId="10CE44F0" w14:textId="6B53A737" w:rsidR="00B01159" w:rsidRPr="002D4825" w:rsidRDefault="00B01159" w:rsidP="00E911AE">
      <w:pPr>
        <w:rPr>
          <w:rFonts w:ascii="Arial" w:hAnsi="Arial" w:cs="Arial"/>
        </w:rPr>
      </w:pPr>
      <w:r w:rsidRPr="002D4825">
        <w:rPr>
          <w:rFonts w:ascii="Arial" w:hAnsi="Arial" w:cs="Arial"/>
        </w:rPr>
        <w:t>We will continue to focus on improving the EMEA performance.</w:t>
      </w:r>
    </w:p>
    <w:p w14:paraId="0342E9B6" w14:textId="51FCCB86" w:rsidR="00B01159" w:rsidRPr="002D4825" w:rsidRDefault="00B01159" w:rsidP="00E911AE">
      <w:pPr>
        <w:rPr>
          <w:rFonts w:ascii="Arial" w:hAnsi="Arial" w:cs="Arial"/>
        </w:rPr>
      </w:pPr>
      <w:r w:rsidRPr="002D4825">
        <w:rPr>
          <w:rFonts w:ascii="Arial" w:hAnsi="Arial" w:cs="Arial"/>
        </w:rPr>
        <w:t xml:space="preserve">We will continue </w:t>
      </w:r>
      <w:r w:rsidR="00D61467" w:rsidRPr="002D4825">
        <w:rPr>
          <w:rFonts w:ascii="Arial" w:hAnsi="Arial" w:cs="Arial"/>
        </w:rPr>
        <w:t>our</w:t>
      </w:r>
      <w:r w:rsidR="006356FE">
        <w:rPr>
          <w:rFonts w:ascii="Arial" w:hAnsi="Arial" w:cs="Arial"/>
        </w:rPr>
        <w:t xml:space="preserve"> </w:t>
      </w:r>
      <w:r w:rsidR="00D61467" w:rsidRPr="002D4825">
        <w:rPr>
          <w:rFonts w:ascii="Arial" w:hAnsi="Arial" w:cs="Arial"/>
        </w:rPr>
        <w:t xml:space="preserve">strong performance in both Latin America and North America. </w:t>
      </w:r>
    </w:p>
    <w:p w14:paraId="6DF22D06" w14:textId="3A615E63" w:rsidR="00D61467" w:rsidRPr="002D4825" w:rsidRDefault="00D61467" w:rsidP="00E911AE">
      <w:pPr>
        <w:rPr>
          <w:rFonts w:ascii="Arial" w:hAnsi="Arial" w:cs="Arial"/>
        </w:rPr>
      </w:pPr>
      <w:r w:rsidRPr="002D4825">
        <w:rPr>
          <w:rFonts w:ascii="Arial" w:hAnsi="Arial" w:cs="Arial"/>
        </w:rPr>
        <w:t xml:space="preserve">We will continue </w:t>
      </w:r>
      <w:r w:rsidR="00FB2DF4" w:rsidRPr="002D4825">
        <w:rPr>
          <w:rFonts w:ascii="Arial" w:hAnsi="Arial" w:cs="Arial"/>
        </w:rPr>
        <w:t>with</w:t>
      </w:r>
      <w:r w:rsidRPr="002D4825">
        <w:rPr>
          <w:rFonts w:ascii="Arial" w:hAnsi="Arial" w:cs="Arial"/>
        </w:rPr>
        <w:t xml:space="preserve"> our</w:t>
      </w:r>
      <w:r w:rsidR="006356FE">
        <w:rPr>
          <w:rFonts w:ascii="Arial" w:hAnsi="Arial" w:cs="Arial"/>
        </w:rPr>
        <w:t xml:space="preserve"> </w:t>
      </w:r>
      <w:r w:rsidRPr="002D4825">
        <w:rPr>
          <w:rFonts w:ascii="Arial" w:hAnsi="Arial" w:cs="Arial"/>
        </w:rPr>
        <w:t xml:space="preserve">active and disciplined acquisition strategy focused at EMEA and North America. </w:t>
      </w:r>
    </w:p>
    <w:p w14:paraId="03848270" w14:textId="0D9837F5" w:rsidR="00D61467" w:rsidRPr="002D4825" w:rsidRDefault="00D61467" w:rsidP="00E911AE">
      <w:pPr>
        <w:rPr>
          <w:rFonts w:ascii="Arial" w:hAnsi="Arial" w:cs="Arial"/>
        </w:rPr>
      </w:pPr>
      <w:r w:rsidRPr="002D4825">
        <w:rPr>
          <w:rFonts w:ascii="Arial" w:hAnsi="Arial" w:cs="Arial"/>
        </w:rPr>
        <w:t xml:space="preserve">We are going to organise a Capital Markets Day in Q1 in 2022, where we are going to give a strategic update and mid-term targets for the three regions and the Fagron Group as a whole. </w:t>
      </w:r>
    </w:p>
    <w:p w14:paraId="0B9FC3C7" w14:textId="77777777" w:rsidR="00D61467" w:rsidRPr="002D4825" w:rsidRDefault="00D61467" w:rsidP="00E911AE">
      <w:pPr>
        <w:rPr>
          <w:rFonts w:ascii="Arial" w:hAnsi="Arial" w:cs="Arial"/>
        </w:rPr>
      </w:pPr>
    </w:p>
    <w:p w14:paraId="5CF4FE61" w14:textId="77777777" w:rsidR="00D61467" w:rsidRPr="002D4825" w:rsidRDefault="00D61467" w:rsidP="00E911AE">
      <w:pPr>
        <w:rPr>
          <w:rFonts w:ascii="Arial" w:hAnsi="Arial" w:cs="Arial"/>
        </w:rPr>
      </w:pPr>
    </w:p>
    <w:p w14:paraId="23A77C09" w14:textId="3DCFB764" w:rsidR="00D61467" w:rsidRPr="002D4825" w:rsidRDefault="00D61467" w:rsidP="00E911AE">
      <w:pPr>
        <w:rPr>
          <w:rFonts w:ascii="Arial" w:hAnsi="Arial" w:cs="Arial"/>
        </w:rPr>
      </w:pPr>
      <w:r w:rsidRPr="002D4825">
        <w:rPr>
          <w:rFonts w:ascii="Arial" w:hAnsi="Arial" w:cs="Arial"/>
          <w:noProof/>
        </w:rPr>
        <w:lastRenderedPageBreak/>
        <w:drawing>
          <wp:inline distT="0" distB="0" distL="0" distR="0" wp14:anchorId="55D59EEC" wp14:editId="0C201DEF">
            <wp:extent cx="5760720" cy="3226435"/>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26435"/>
                    </a:xfrm>
                    <a:prstGeom prst="rect">
                      <a:avLst/>
                    </a:prstGeom>
                    <a:noFill/>
                    <a:ln>
                      <a:noFill/>
                    </a:ln>
                  </pic:spPr>
                </pic:pic>
              </a:graphicData>
            </a:graphic>
          </wp:inline>
        </w:drawing>
      </w:r>
    </w:p>
    <w:p w14:paraId="64BB3D3C" w14:textId="1AACF786" w:rsidR="00D61467" w:rsidRPr="002D4825" w:rsidRDefault="00D61467" w:rsidP="00E911AE">
      <w:pPr>
        <w:rPr>
          <w:rFonts w:ascii="Arial" w:hAnsi="Arial" w:cs="Arial"/>
        </w:rPr>
      </w:pPr>
    </w:p>
    <w:p w14:paraId="78A09296" w14:textId="0B169A3C" w:rsidR="00D61467" w:rsidRPr="002D4825" w:rsidRDefault="00E8129C" w:rsidP="001368C7">
      <w:pPr>
        <w:pStyle w:val="ListParagraph"/>
        <w:numPr>
          <w:ilvl w:val="0"/>
          <w:numId w:val="8"/>
        </w:numPr>
        <w:rPr>
          <w:rFonts w:ascii="Arial" w:hAnsi="Arial" w:cs="Arial"/>
        </w:rPr>
      </w:pPr>
      <w:r w:rsidRPr="002D4825">
        <w:rPr>
          <w:rFonts w:ascii="Arial" w:hAnsi="Arial" w:cs="Arial"/>
          <w:b/>
          <w:bCs/>
        </w:rPr>
        <w:t xml:space="preserve">Lenny van </w:t>
      </w:r>
      <w:proofErr w:type="spellStart"/>
      <w:r w:rsidRPr="002D4825">
        <w:rPr>
          <w:rFonts w:ascii="Arial" w:hAnsi="Arial" w:cs="Arial"/>
          <w:b/>
          <w:bCs/>
        </w:rPr>
        <w:t>Steenhuyse</w:t>
      </w:r>
      <w:proofErr w:type="spellEnd"/>
      <w:r w:rsidRPr="002D4825">
        <w:rPr>
          <w:rFonts w:ascii="Arial" w:hAnsi="Arial" w:cs="Arial"/>
          <w:b/>
          <w:bCs/>
        </w:rPr>
        <w:t xml:space="preserve"> – KBC Securities</w:t>
      </w:r>
      <w:r w:rsidR="006356FE">
        <w:rPr>
          <w:rFonts w:ascii="Arial" w:hAnsi="Arial" w:cs="Arial"/>
        </w:rPr>
        <w:t xml:space="preserve"> </w:t>
      </w:r>
    </w:p>
    <w:p w14:paraId="717C98A3" w14:textId="15EBEA20" w:rsidR="00E8129C" w:rsidRPr="002D4825" w:rsidRDefault="001368C7" w:rsidP="00E911AE">
      <w:pPr>
        <w:rPr>
          <w:rFonts w:ascii="Arial" w:hAnsi="Arial" w:cs="Arial"/>
        </w:rPr>
      </w:pPr>
      <w:r w:rsidRPr="002D4825">
        <w:rPr>
          <w:rFonts w:ascii="Arial" w:hAnsi="Arial" w:cs="Arial"/>
        </w:rPr>
        <w:t xml:space="preserve">Good morning, I have two questions. Overall, we see that the US </w:t>
      </w:r>
      <w:r w:rsidR="00160B98" w:rsidRPr="002D4825">
        <w:rPr>
          <w:rFonts w:ascii="Arial" w:hAnsi="Arial" w:cs="Arial"/>
        </w:rPr>
        <w:t>and</w:t>
      </w:r>
      <w:r w:rsidRPr="002D4825">
        <w:rPr>
          <w:rFonts w:ascii="Arial" w:hAnsi="Arial" w:cs="Arial"/>
        </w:rPr>
        <w:t xml:space="preserve"> Europe are acting quite differently in terms of the environment post-pandemic or the lingering effect of Covid. I see, that in general in the US</w:t>
      </w:r>
      <w:r w:rsidR="009A7F5C">
        <w:rPr>
          <w:rFonts w:ascii="Arial" w:hAnsi="Arial" w:cs="Arial"/>
        </w:rPr>
        <w:t>,</w:t>
      </w:r>
      <w:r w:rsidRPr="002D4825">
        <w:rPr>
          <w:rFonts w:ascii="Arial" w:hAnsi="Arial" w:cs="Arial"/>
        </w:rPr>
        <w:t xml:space="preserve"> Compounding is recovering </w:t>
      </w:r>
      <w:r w:rsidR="00BB00F1" w:rsidRPr="002D4825">
        <w:rPr>
          <w:rFonts w:ascii="Arial" w:hAnsi="Arial" w:cs="Arial"/>
        </w:rPr>
        <w:t>quite rapidly</w:t>
      </w:r>
      <w:r w:rsidR="00936F6B">
        <w:rPr>
          <w:rFonts w:ascii="Arial" w:hAnsi="Arial" w:cs="Arial"/>
        </w:rPr>
        <w:t>,</w:t>
      </w:r>
      <w:r w:rsidR="00BB00F1" w:rsidRPr="002D4825">
        <w:rPr>
          <w:rFonts w:ascii="Arial" w:hAnsi="Arial" w:cs="Arial"/>
        </w:rPr>
        <w:t xml:space="preserve"> but still the US brands are flat quarter over quarter and are performing relatively modest in terms of revenue. What dynamics are really driving that weak US </w:t>
      </w:r>
      <w:r w:rsidR="00936F6B">
        <w:rPr>
          <w:rFonts w:ascii="Arial" w:hAnsi="Arial" w:cs="Arial"/>
        </w:rPr>
        <w:t>B</w:t>
      </w:r>
      <w:r w:rsidR="00BB00F1" w:rsidRPr="002D4825">
        <w:rPr>
          <w:rFonts w:ascii="Arial" w:hAnsi="Arial" w:cs="Arial"/>
        </w:rPr>
        <w:t xml:space="preserve">rand compared to very strong </w:t>
      </w:r>
      <w:r w:rsidR="00936F6B">
        <w:rPr>
          <w:rFonts w:ascii="Arial" w:hAnsi="Arial" w:cs="Arial"/>
        </w:rPr>
        <w:t>C</w:t>
      </w:r>
      <w:r w:rsidR="00BB00F1" w:rsidRPr="002D4825">
        <w:rPr>
          <w:rFonts w:ascii="Arial" w:hAnsi="Arial" w:cs="Arial"/>
        </w:rPr>
        <w:t>ompounding segment?</w:t>
      </w:r>
    </w:p>
    <w:p w14:paraId="185A4C46" w14:textId="6692DBEF" w:rsidR="00BB00F1" w:rsidRPr="002D4825" w:rsidRDefault="00BB00F1" w:rsidP="00E911AE">
      <w:pPr>
        <w:rPr>
          <w:rFonts w:ascii="Arial" w:hAnsi="Arial" w:cs="Arial"/>
        </w:rPr>
      </w:pPr>
      <w:r w:rsidRPr="002D4825">
        <w:rPr>
          <w:rFonts w:ascii="Arial" w:hAnsi="Arial" w:cs="Arial"/>
        </w:rPr>
        <w:t>The second question on my end was on the delay you mentioned for the Poland facility. How do you see that</w:t>
      </w:r>
      <w:r w:rsidR="006356FE">
        <w:rPr>
          <w:rFonts w:ascii="Arial" w:hAnsi="Arial" w:cs="Arial"/>
        </w:rPr>
        <w:t xml:space="preserve"> </w:t>
      </w:r>
      <w:r w:rsidRPr="002D4825">
        <w:rPr>
          <w:rFonts w:ascii="Arial" w:hAnsi="Arial" w:cs="Arial"/>
        </w:rPr>
        <w:t xml:space="preserve">impacting your margins for this year? What expectations are already implemented for margin contribution for this year and how can we quantify that delay? </w:t>
      </w:r>
    </w:p>
    <w:p w14:paraId="712B54A5" w14:textId="13E79175" w:rsidR="00BB00F1" w:rsidRPr="002D4825" w:rsidRDefault="000364F0" w:rsidP="00E911AE">
      <w:pPr>
        <w:rPr>
          <w:rFonts w:ascii="Arial" w:hAnsi="Arial" w:cs="Arial"/>
        </w:rPr>
      </w:pPr>
      <w:r w:rsidRPr="002D4825">
        <w:rPr>
          <w:rFonts w:ascii="Arial" w:hAnsi="Arial" w:cs="Arial"/>
          <w:b/>
          <w:bCs/>
        </w:rPr>
        <w:t>Rafael Padilla – CEO Fagron</w:t>
      </w:r>
      <w:r w:rsidRPr="002D4825">
        <w:rPr>
          <w:rFonts w:ascii="Arial" w:hAnsi="Arial" w:cs="Arial"/>
        </w:rPr>
        <w:t>:</w:t>
      </w:r>
      <w:r w:rsidR="006356FE">
        <w:rPr>
          <w:rFonts w:ascii="Arial" w:hAnsi="Arial" w:cs="Arial"/>
        </w:rPr>
        <w:t xml:space="preserve"> </w:t>
      </w:r>
      <w:r w:rsidRPr="002D4825">
        <w:rPr>
          <w:rFonts w:ascii="Arial" w:hAnsi="Arial" w:cs="Arial"/>
        </w:rPr>
        <w:t>Thank you very much, Lenny, and good morning. For North America, the Compounding</w:t>
      </w:r>
      <w:r w:rsidR="006356FE">
        <w:rPr>
          <w:rFonts w:ascii="Arial" w:hAnsi="Arial" w:cs="Arial"/>
        </w:rPr>
        <w:t xml:space="preserve"> </w:t>
      </w:r>
      <w:r w:rsidRPr="002D4825">
        <w:rPr>
          <w:rFonts w:ascii="Arial" w:hAnsi="Arial" w:cs="Arial"/>
        </w:rPr>
        <w:t xml:space="preserve">Services activities are performing well. On the Brands &amp; Essentials </w:t>
      </w:r>
      <w:r w:rsidRPr="002D4825">
        <w:rPr>
          <w:rFonts w:ascii="Arial" w:hAnsi="Arial" w:cs="Arial"/>
        </w:rPr>
        <w:lastRenderedPageBreak/>
        <w:t>side we see – as we also saw in the last quarter – that the</w:t>
      </w:r>
      <w:r w:rsidR="008B731E">
        <w:rPr>
          <w:rFonts w:ascii="Arial" w:hAnsi="Arial" w:cs="Arial"/>
        </w:rPr>
        <w:t xml:space="preserve"> demand for </w:t>
      </w:r>
      <w:r w:rsidRPr="002D4825">
        <w:rPr>
          <w:rFonts w:ascii="Arial" w:hAnsi="Arial" w:cs="Arial"/>
        </w:rPr>
        <w:t xml:space="preserve">Covid-19-related products like hand sanitizers, et cetera, we sold last year are not existing this year. Of course, last year these products were compensating the decline of the </w:t>
      </w:r>
      <w:r w:rsidR="00DB09D8" w:rsidRPr="002D4825">
        <w:rPr>
          <w:rFonts w:ascii="Arial" w:hAnsi="Arial" w:cs="Arial"/>
        </w:rPr>
        <w:t xml:space="preserve">elective care. It is true that elective care in the US is coming </w:t>
      </w:r>
      <w:r w:rsidR="00241029">
        <w:rPr>
          <w:rFonts w:ascii="Arial" w:hAnsi="Arial" w:cs="Arial"/>
        </w:rPr>
        <w:t xml:space="preserve">back </w:t>
      </w:r>
      <w:r w:rsidR="00DB09D8" w:rsidRPr="002D4825">
        <w:rPr>
          <w:rFonts w:ascii="Arial" w:hAnsi="Arial" w:cs="Arial"/>
        </w:rPr>
        <w:t>more rapidly than in Europe. We see that also back in our underlying business</w:t>
      </w:r>
      <w:r w:rsidR="00241029">
        <w:rPr>
          <w:rFonts w:ascii="Arial" w:hAnsi="Arial" w:cs="Arial"/>
        </w:rPr>
        <w:t>,</w:t>
      </w:r>
      <w:r w:rsidR="00DB09D8" w:rsidRPr="002D4825">
        <w:rPr>
          <w:rFonts w:ascii="Arial" w:hAnsi="Arial" w:cs="Arial"/>
        </w:rPr>
        <w:t xml:space="preserve"> though we are not able to compensate the Covid-19-related products that we sold last year.</w:t>
      </w:r>
      <w:r w:rsidR="00BC3827" w:rsidRPr="002D4825">
        <w:rPr>
          <w:rFonts w:ascii="Arial" w:hAnsi="Arial" w:cs="Arial"/>
        </w:rPr>
        <w:t xml:space="preserve"> Here, going forward, in Q4 we will see the same pattern, as we </w:t>
      </w:r>
      <w:r w:rsidR="00CA2F7F">
        <w:rPr>
          <w:rFonts w:ascii="Arial" w:hAnsi="Arial" w:cs="Arial"/>
        </w:rPr>
        <w:t>we</w:t>
      </w:r>
      <w:r w:rsidR="00BC3827" w:rsidRPr="002D4825">
        <w:rPr>
          <w:rFonts w:ascii="Arial" w:hAnsi="Arial" w:cs="Arial"/>
        </w:rPr>
        <w:t>re also selling th</w:t>
      </w:r>
      <w:r w:rsidR="00CA2F7F">
        <w:rPr>
          <w:rFonts w:ascii="Arial" w:hAnsi="Arial" w:cs="Arial"/>
        </w:rPr>
        <w:t>e</w:t>
      </w:r>
      <w:r w:rsidR="00BC3827" w:rsidRPr="002D4825">
        <w:rPr>
          <w:rFonts w:ascii="Arial" w:hAnsi="Arial" w:cs="Arial"/>
        </w:rPr>
        <w:t>s</w:t>
      </w:r>
      <w:r w:rsidR="00CA2F7F">
        <w:rPr>
          <w:rFonts w:ascii="Arial" w:hAnsi="Arial" w:cs="Arial"/>
        </w:rPr>
        <w:t>e</w:t>
      </w:r>
      <w:r w:rsidR="00BC3827" w:rsidRPr="002D4825">
        <w:rPr>
          <w:rFonts w:ascii="Arial" w:hAnsi="Arial" w:cs="Arial"/>
        </w:rPr>
        <w:t xml:space="preserve"> product</w:t>
      </w:r>
      <w:r w:rsidR="00CA2F7F">
        <w:rPr>
          <w:rFonts w:ascii="Arial" w:hAnsi="Arial" w:cs="Arial"/>
        </w:rPr>
        <w:t>s</w:t>
      </w:r>
      <w:r w:rsidR="00BC3827" w:rsidRPr="002D4825">
        <w:rPr>
          <w:rFonts w:ascii="Arial" w:hAnsi="Arial" w:cs="Arial"/>
        </w:rPr>
        <w:t xml:space="preserve"> in Q4. In 2022, this underlying growth will be seen in the Brands &amp; Essentials business segment for North America. </w:t>
      </w:r>
    </w:p>
    <w:p w14:paraId="5AEFE647" w14:textId="611DB948" w:rsidR="00BC3827" w:rsidRPr="002D4825" w:rsidRDefault="00BC3827" w:rsidP="00E911AE">
      <w:pPr>
        <w:rPr>
          <w:rFonts w:ascii="Arial" w:hAnsi="Arial" w:cs="Arial"/>
        </w:rPr>
      </w:pPr>
      <w:r w:rsidRPr="002D4825">
        <w:rPr>
          <w:rFonts w:ascii="Arial" w:hAnsi="Arial" w:cs="Arial"/>
        </w:rPr>
        <w:t>Regarding the Poland facility and the transition to that plant that we started in April and where we said the first products would come</w:t>
      </w:r>
      <w:r w:rsidR="006356FE">
        <w:rPr>
          <w:rFonts w:ascii="Arial" w:hAnsi="Arial" w:cs="Arial"/>
        </w:rPr>
        <w:t xml:space="preserve"> </w:t>
      </w:r>
      <w:r w:rsidRPr="002D4825">
        <w:rPr>
          <w:rFonts w:ascii="Arial" w:hAnsi="Arial" w:cs="Arial"/>
        </w:rPr>
        <w:t>in July</w:t>
      </w:r>
      <w:r w:rsidR="00B512F0" w:rsidRPr="002D4825">
        <w:rPr>
          <w:rFonts w:ascii="Arial" w:hAnsi="Arial" w:cs="Arial"/>
        </w:rPr>
        <w:t xml:space="preserve">, </w:t>
      </w:r>
      <w:r w:rsidR="00FB2DF4" w:rsidRPr="002D4825">
        <w:rPr>
          <w:rFonts w:ascii="Arial" w:hAnsi="Arial" w:cs="Arial"/>
        </w:rPr>
        <w:t>which</w:t>
      </w:r>
      <w:r w:rsidR="00B512F0" w:rsidRPr="002D4825">
        <w:rPr>
          <w:rFonts w:ascii="Arial" w:hAnsi="Arial" w:cs="Arial"/>
        </w:rPr>
        <w:t xml:space="preserve"> has been the case. As we speak, we are having the release of these products. One</w:t>
      </w:r>
      <w:r w:rsidR="006356FE">
        <w:rPr>
          <w:rFonts w:ascii="Arial" w:hAnsi="Arial" w:cs="Arial"/>
        </w:rPr>
        <w:t xml:space="preserve"> </w:t>
      </w:r>
      <w:r w:rsidR="00B512F0" w:rsidRPr="002D4825">
        <w:rPr>
          <w:rFonts w:ascii="Arial" w:hAnsi="Arial" w:cs="Arial"/>
        </w:rPr>
        <w:t xml:space="preserve">important element for us is that we internalised our quality controls, so we are </w:t>
      </w:r>
      <w:r w:rsidR="00F435A9">
        <w:rPr>
          <w:rFonts w:ascii="Arial" w:hAnsi="Arial" w:cs="Arial"/>
        </w:rPr>
        <w:t>in</w:t>
      </w:r>
      <w:r w:rsidR="00B512F0" w:rsidRPr="002D4825">
        <w:rPr>
          <w:rFonts w:ascii="Arial" w:hAnsi="Arial" w:cs="Arial"/>
        </w:rPr>
        <w:t>ternalising that part of our activit</w:t>
      </w:r>
      <w:r w:rsidR="003463EF">
        <w:rPr>
          <w:rFonts w:ascii="Arial" w:hAnsi="Arial" w:cs="Arial"/>
        </w:rPr>
        <w:t>ies</w:t>
      </w:r>
      <w:r w:rsidR="00B512F0" w:rsidRPr="002D4825">
        <w:rPr>
          <w:rFonts w:ascii="Arial" w:hAnsi="Arial" w:cs="Arial"/>
        </w:rPr>
        <w:t xml:space="preserve">. That is important for us. It is relevant. We have internalised this one and we are seeing some slight delay in the set-up of the quality control. Now, it is catching up, so it is getting up to speed. </w:t>
      </w:r>
    </w:p>
    <w:p w14:paraId="5BC62402" w14:textId="489E1D85" w:rsidR="00B512F0" w:rsidRPr="002D4825" w:rsidRDefault="00B512F0" w:rsidP="00E911AE">
      <w:pPr>
        <w:rPr>
          <w:rFonts w:ascii="Arial" w:hAnsi="Arial" w:cs="Arial"/>
        </w:rPr>
      </w:pPr>
      <w:r w:rsidRPr="002D4825">
        <w:rPr>
          <w:rFonts w:ascii="Arial" w:hAnsi="Arial" w:cs="Arial"/>
        </w:rPr>
        <w:t>Regarding the</w:t>
      </w:r>
      <w:r w:rsidR="006356FE">
        <w:rPr>
          <w:rFonts w:ascii="Arial" w:hAnsi="Arial" w:cs="Arial"/>
        </w:rPr>
        <w:t xml:space="preserve"> </w:t>
      </w:r>
      <w:r w:rsidRPr="002D4825">
        <w:rPr>
          <w:rFonts w:ascii="Arial" w:hAnsi="Arial" w:cs="Arial"/>
        </w:rPr>
        <w:t>margins, we stated that in 2022 we would see the full benefit of it</w:t>
      </w:r>
      <w:r w:rsidR="00F01A8B" w:rsidRPr="002D4825">
        <w:rPr>
          <w:rFonts w:ascii="Arial" w:hAnsi="Arial" w:cs="Arial"/>
        </w:rPr>
        <w:t xml:space="preserve">. We are still confident that this will be the case. </w:t>
      </w:r>
    </w:p>
    <w:p w14:paraId="218C24DB" w14:textId="1EAE72C6" w:rsidR="00F01A8B" w:rsidRPr="002D4825" w:rsidRDefault="00F01A8B" w:rsidP="00E911AE">
      <w:pPr>
        <w:rPr>
          <w:rFonts w:ascii="Arial" w:hAnsi="Arial" w:cs="Arial"/>
        </w:rPr>
      </w:pPr>
      <w:r w:rsidRPr="002D4825">
        <w:rPr>
          <w:rFonts w:ascii="Arial" w:hAnsi="Arial" w:cs="Arial"/>
          <w:b/>
          <w:bCs/>
        </w:rPr>
        <w:t xml:space="preserve">Lenny van </w:t>
      </w:r>
      <w:proofErr w:type="spellStart"/>
      <w:r w:rsidRPr="002D4825">
        <w:rPr>
          <w:rFonts w:ascii="Arial" w:hAnsi="Arial" w:cs="Arial"/>
          <w:b/>
          <w:bCs/>
        </w:rPr>
        <w:t>Steenhuyse</w:t>
      </w:r>
      <w:proofErr w:type="spellEnd"/>
      <w:r w:rsidRPr="002D4825">
        <w:rPr>
          <w:rFonts w:ascii="Arial" w:hAnsi="Arial" w:cs="Arial"/>
          <w:b/>
          <w:bCs/>
        </w:rPr>
        <w:t xml:space="preserve"> – KBC Securities</w:t>
      </w:r>
      <w:r w:rsidRPr="002D4825">
        <w:rPr>
          <w:rFonts w:ascii="Arial" w:hAnsi="Arial" w:cs="Arial"/>
        </w:rPr>
        <w:t>:</w:t>
      </w:r>
      <w:r w:rsidR="006356FE">
        <w:rPr>
          <w:rFonts w:ascii="Arial" w:hAnsi="Arial" w:cs="Arial"/>
        </w:rPr>
        <w:t xml:space="preserve"> </w:t>
      </w:r>
      <w:r w:rsidRPr="002D4825">
        <w:rPr>
          <w:rFonts w:ascii="Arial" w:hAnsi="Arial" w:cs="Arial"/>
        </w:rPr>
        <w:t>Perhaps adding to your comments on the first question on the US branding, we see that revenue right now is below or around pre-pandemic levels, so also apart from the Covid-impact. Indeed, you had a boost in 2020 with the Covid-related products but aside from that</w:t>
      </w:r>
      <w:r w:rsidR="0070289E">
        <w:rPr>
          <w:rFonts w:ascii="Arial" w:hAnsi="Arial" w:cs="Arial"/>
        </w:rPr>
        <w:t>,</w:t>
      </w:r>
      <w:r w:rsidRPr="002D4825">
        <w:rPr>
          <w:rFonts w:ascii="Arial" w:hAnsi="Arial" w:cs="Arial"/>
        </w:rPr>
        <w:t xml:space="preserve"> there does not seem to be that much growth in the overall segments. Are there also other aspects here in </w:t>
      </w:r>
      <w:r w:rsidR="00FB2DF4" w:rsidRPr="002D4825">
        <w:rPr>
          <w:rFonts w:ascii="Arial" w:hAnsi="Arial" w:cs="Arial"/>
        </w:rPr>
        <w:t>this segment</w:t>
      </w:r>
      <w:r w:rsidRPr="002D4825">
        <w:rPr>
          <w:rFonts w:ascii="Arial" w:hAnsi="Arial" w:cs="Arial"/>
        </w:rPr>
        <w:t xml:space="preserve"> beyond Covid that could impact sales in the </w:t>
      </w:r>
      <w:r w:rsidR="0070289E">
        <w:rPr>
          <w:rFonts w:ascii="Arial" w:hAnsi="Arial" w:cs="Arial"/>
        </w:rPr>
        <w:t>B</w:t>
      </w:r>
      <w:r w:rsidRPr="002D4825">
        <w:rPr>
          <w:rFonts w:ascii="Arial" w:hAnsi="Arial" w:cs="Arial"/>
        </w:rPr>
        <w:t>rand segment in the US?</w:t>
      </w:r>
    </w:p>
    <w:p w14:paraId="0213934A" w14:textId="796288E8" w:rsidR="00F01A8B" w:rsidRPr="002D4825" w:rsidRDefault="00F01A8B" w:rsidP="00E911AE">
      <w:pPr>
        <w:rPr>
          <w:rFonts w:ascii="Arial" w:hAnsi="Arial" w:cs="Arial"/>
        </w:rPr>
      </w:pPr>
      <w:r w:rsidRPr="002D4825">
        <w:rPr>
          <w:rFonts w:ascii="Arial" w:hAnsi="Arial" w:cs="Arial"/>
          <w:b/>
          <w:bCs/>
        </w:rPr>
        <w:t>Rafael Padilla – CEO Fagron</w:t>
      </w:r>
      <w:r w:rsidRPr="002D4825">
        <w:rPr>
          <w:rFonts w:ascii="Arial" w:hAnsi="Arial" w:cs="Arial"/>
        </w:rPr>
        <w:t>:</w:t>
      </w:r>
      <w:r w:rsidR="006356FE">
        <w:rPr>
          <w:rFonts w:ascii="Arial" w:hAnsi="Arial" w:cs="Arial"/>
        </w:rPr>
        <w:t xml:space="preserve"> </w:t>
      </w:r>
      <w:r w:rsidRPr="002D4825">
        <w:rPr>
          <w:rFonts w:ascii="Arial" w:hAnsi="Arial" w:cs="Arial"/>
        </w:rPr>
        <w:t xml:space="preserve">Here again, </w:t>
      </w:r>
      <w:r w:rsidR="00CB3D32" w:rsidRPr="002D4825">
        <w:rPr>
          <w:rFonts w:ascii="Arial" w:hAnsi="Arial" w:cs="Arial"/>
        </w:rPr>
        <w:t>the underlying business is performing reasonably well. We have brought together the sales team of B&amp;</w:t>
      </w:r>
      <w:r w:rsidR="00224BDD">
        <w:rPr>
          <w:rFonts w:ascii="Arial" w:hAnsi="Arial" w:cs="Arial"/>
        </w:rPr>
        <w:t>B</w:t>
      </w:r>
      <w:r w:rsidR="00CB3D32" w:rsidRPr="002D4825">
        <w:rPr>
          <w:rFonts w:ascii="Arial" w:hAnsi="Arial" w:cs="Arial"/>
        </w:rPr>
        <w:t>, Fagron</w:t>
      </w:r>
      <w:r w:rsidR="00345A45" w:rsidRPr="002D4825">
        <w:rPr>
          <w:rFonts w:ascii="Arial" w:hAnsi="Arial" w:cs="Arial"/>
        </w:rPr>
        <w:t xml:space="preserve"> and Humco and we are combining the portfolios here</w:t>
      </w:r>
      <w:r w:rsidR="004F2F1D" w:rsidRPr="002D4825">
        <w:rPr>
          <w:rFonts w:ascii="Arial" w:hAnsi="Arial" w:cs="Arial"/>
        </w:rPr>
        <w:t xml:space="preserve">. We are going to see the benefits out of it. Of course, we are the challenger in that </w:t>
      </w:r>
      <w:r w:rsidR="00160B98" w:rsidRPr="002D4825">
        <w:rPr>
          <w:rFonts w:ascii="Arial" w:hAnsi="Arial" w:cs="Arial"/>
        </w:rPr>
        <w:t>market,</w:t>
      </w:r>
      <w:r w:rsidR="004F2F1D" w:rsidRPr="002D4825">
        <w:rPr>
          <w:rFonts w:ascii="Arial" w:hAnsi="Arial" w:cs="Arial"/>
        </w:rPr>
        <w:t xml:space="preserve"> and we expect to grow and to see growth when the Covid-19-related items are fading out. </w:t>
      </w:r>
    </w:p>
    <w:p w14:paraId="395973EB" w14:textId="5B5A213A" w:rsidR="004F2F1D" w:rsidRPr="002D4825" w:rsidRDefault="004F2F1D" w:rsidP="00E911AE">
      <w:pPr>
        <w:rPr>
          <w:rFonts w:ascii="Arial" w:hAnsi="Arial" w:cs="Arial"/>
        </w:rPr>
      </w:pPr>
      <w:r w:rsidRPr="002D4825">
        <w:rPr>
          <w:rFonts w:ascii="Arial" w:hAnsi="Arial" w:cs="Arial"/>
          <w:b/>
          <w:bCs/>
        </w:rPr>
        <w:lastRenderedPageBreak/>
        <w:t xml:space="preserve">Lenny van </w:t>
      </w:r>
      <w:proofErr w:type="spellStart"/>
      <w:r w:rsidRPr="002D4825">
        <w:rPr>
          <w:rFonts w:ascii="Arial" w:hAnsi="Arial" w:cs="Arial"/>
          <w:b/>
          <w:bCs/>
        </w:rPr>
        <w:t>Steenhuyse</w:t>
      </w:r>
      <w:proofErr w:type="spellEnd"/>
      <w:r w:rsidRPr="002D4825">
        <w:rPr>
          <w:rFonts w:ascii="Arial" w:hAnsi="Arial" w:cs="Arial"/>
          <w:b/>
          <w:bCs/>
        </w:rPr>
        <w:t xml:space="preserve"> – KBC Securities</w:t>
      </w:r>
      <w:r w:rsidRPr="002D4825">
        <w:rPr>
          <w:rFonts w:ascii="Arial" w:hAnsi="Arial" w:cs="Arial"/>
        </w:rPr>
        <w:t>:</w:t>
      </w:r>
      <w:r w:rsidR="006356FE">
        <w:rPr>
          <w:rFonts w:ascii="Arial" w:hAnsi="Arial" w:cs="Arial"/>
        </w:rPr>
        <w:t xml:space="preserve"> </w:t>
      </w:r>
      <w:r w:rsidRPr="002D4825">
        <w:rPr>
          <w:rFonts w:ascii="Arial" w:hAnsi="Arial" w:cs="Arial"/>
        </w:rPr>
        <w:t>Thank you.</w:t>
      </w:r>
    </w:p>
    <w:p w14:paraId="09A8D456" w14:textId="0A1DEA9C" w:rsidR="004F2F1D" w:rsidRPr="002D4825" w:rsidRDefault="004F2F1D" w:rsidP="00D41EC2">
      <w:pPr>
        <w:pStyle w:val="ListParagraph"/>
        <w:numPr>
          <w:ilvl w:val="0"/>
          <w:numId w:val="8"/>
        </w:numPr>
        <w:rPr>
          <w:rFonts w:ascii="Arial" w:hAnsi="Arial" w:cs="Arial"/>
        </w:rPr>
      </w:pPr>
      <w:r w:rsidRPr="002D4825">
        <w:rPr>
          <w:rFonts w:ascii="Arial" w:hAnsi="Arial" w:cs="Arial"/>
          <w:b/>
          <w:bCs/>
        </w:rPr>
        <w:t>Stijn Demeester – ING</w:t>
      </w:r>
      <w:r w:rsidR="006356FE">
        <w:rPr>
          <w:rFonts w:ascii="Arial" w:hAnsi="Arial" w:cs="Arial"/>
        </w:rPr>
        <w:t xml:space="preserve"> </w:t>
      </w:r>
    </w:p>
    <w:p w14:paraId="54E36B06" w14:textId="4D3C9075" w:rsidR="004F2F1D" w:rsidRPr="002D4825" w:rsidRDefault="004F2F1D" w:rsidP="00E911AE">
      <w:pPr>
        <w:rPr>
          <w:rFonts w:ascii="Arial" w:hAnsi="Arial" w:cs="Arial"/>
        </w:rPr>
      </w:pPr>
      <w:r w:rsidRPr="002D4825">
        <w:rPr>
          <w:rFonts w:ascii="Arial" w:hAnsi="Arial" w:cs="Arial"/>
        </w:rPr>
        <w:t>Good morning</w:t>
      </w:r>
      <w:r w:rsidR="00C27B0C" w:rsidRPr="002D4825">
        <w:rPr>
          <w:rFonts w:ascii="Arial" w:hAnsi="Arial" w:cs="Arial"/>
        </w:rPr>
        <w:t xml:space="preserve">, thank you for taking </w:t>
      </w:r>
      <w:r w:rsidR="00A25A7C">
        <w:rPr>
          <w:rFonts w:ascii="Arial" w:hAnsi="Arial" w:cs="Arial"/>
        </w:rPr>
        <w:t xml:space="preserve">my </w:t>
      </w:r>
      <w:r w:rsidR="00C27B0C" w:rsidRPr="002D4825">
        <w:rPr>
          <w:rFonts w:ascii="Arial" w:hAnsi="Arial" w:cs="Arial"/>
        </w:rPr>
        <w:t>questions. My first one is on EMEA, given the rate of this</w:t>
      </w:r>
      <w:r w:rsidR="006356FE">
        <w:rPr>
          <w:rFonts w:ascii="Arial" w:hAnsi="Arial" w:cs="Arial"/>
        </w:rPr>
        <w:t xml:space="preserve"> </w:t>
      </w:r>
      <w:r w:rsidR="00C27B0C" w:rsidRPr="002D4825">
        <w:rPr>
          <w:rFonts w:ascii="Arial" w:hAnsi="Arial" w:cs="Arial"/>
        </w:rPr>
        <w:t xml:space="preserve">region in your profit mix on group level and given the organic decline we have seen in the third quarter. Can you give an idea of what gives you the confidence to achieve the low end of the guidance, which still implies </w:t>
      </w:r>
      <w:r w:rsidR="008B7323" w:rsidRPr="002D4825">
        <w:rPr>
          <w:rFonts w:ascii="Arial" w:hAnsi="Arial" w:cs="Arial"/>
        </w:rPr>
        <w:t>11% improvement over the first half? Have you seen a shift in the way you can pass through these higher costs versus the first half or are you banking on a very strong Q4 to achieve this level? Any colour here would be helpful.</w:t>
      </w:r>
    </w:p>
    <w:p w14:paraId="462723E0" w14:textId="24E3B608" w:rsidR="008B7323" w:rsidRDefault="008B7323" w:rsidP="00E911AE">
      <w:pPr>
        <w:rPr>
          <w:rFonts w:ascii="Arial" w:hAnsi="Arial" w:cs="Arial"/>
        </w:rPr>
      </w:pPr>
      <w:r w:rsidRPr="002D4825">
        <w:rPr>
          <w:rFonts w:ascii="Arial" w:hAnsi="Arial" w:cs="Arial"/>
          <w:b/>
          <w:bCs/>
        </w:rPr>
        <w:t>Rafael Padilla – CEO Fagron</w:t>
      </w:r>
      <w:r w:rsidRPr="002D4825">
        <w:rPr>
          <w:rFonts w:ascii="Arial" w:hAnsi="Arial" w:cs="Arial"/>
        </w:rPr>
        <w:t>:</w:t>
      </w:r>
      <w:r w:rsidR="006356FE">
        <w:rPr>
          <w:rFonts w:ascii="Arial" w:hAnsi="Arial" w:cs="Arial"/>
        </w:rPr>
        <w:t xml:space="preserve"> </w:t>
      </w:r>
      <w:r w:rsidRPr="002D4825">
        <w:rPr>
          <w:rFonts w:ascii="Arial" w:hAnsi="Arial" w:cs="Arial"/>
        </w:rPr>
        <w:t>Sure</w:t>
      </w:r>
      <w:r w:rsidR="006356FE">
        <w:rPr>
          <w:rFonts w:ascii="Arial" w:hAnsi="Arial" w:cs="Arial"/>
        </w:rPr>
        <w:t xml:space="preserve"> </w:t>
      </w:r>
      <w:r w:rsidRPr="002D4825">
        <w:rPr>
          <w:rFonts w:ascii="Arial" w:hAnsi="Arial" w:cs="Arial"/>
        </w:rPr>
        <w:t>Stijn, good morning. What we were referring to in our semester earnings call is the supply chain challenges that we are facing</w:t>
      </w:r>
      <w:r w:rsidR="00793BCB">
        <w:rPr>
          <w:rFonts w:ascii="Arial" w:hAnsi="Arial" w:cs="Arial"/>
        </w:rPr>
        <w:t>:</w:t>
      </w:r>
      <w:r w:rsidRPr="002D4825">
        <w:rPr>
          <w:rFonts w:ascii="Arial" w:hAnsi="Arial" w:cs="Arial"/>
        </w:rPr>
        <w:t xml:space="preserve"> in Latin and North America passing through the price</w:t>
      </w:r>
      <w:r w:rsidR="00833327">
        <w:rPr>
          <w:rFonts w:ascii="Arial" w:hAnsi="Arial" w:cs="Arial"/>
        </w:rPr>
        <w:t xml:space="preserve"> increases</w:t>
      </w:r>
      <w:r w:rsidRPr="002D4825">
        <w:rPr>
          <w:rFonts w:ascii="Arial" w:hAnsi="Arial" w:cs="Arial"/>
        </w:rPr>
        <w:t xml:space="preserve"> is easier for us due to the market</w:t>
      </w:r>
      <w:r w:rsidR="000E7E25" w:rsidRPr="002D4825">
        <w:rPr>
          <w:rFonts w:ascii="Arial" w:hAnsi="Arial" w:cs="Arial"/>
        </w:rPr>
        <w:t xml:space="preserve"> characteristics. When we go to EMEA</w:t>
      </w:r>
      <w:r w:rsidR="00833327">
        <w:rPr>
          <w:rFonts w:ascii="Arial" w:hAnsi="Arial" w:cs="Arial"/>
        </w:rPr>
        <w:t>,</w:t>
      </w:r>
      <w:r w:rsidR="000E7E25" w:rsidRPr="002D4825">
        <w:rPr>
          <w:rFonts w:ascii="Arial" w:hAnsi="Arial" w:cs="Arial"/>
        </w:rPr>
        <w:t xml:space="preserve"> for some customer groups, we have the contracts that you are referring to and where we have agreed terms and conditions</w:t>
      </w:r>
      <w:r w:rsidR="0010065F" w:rsidRPr="002D4825">
        <w:rPr>
          <w:rFonts w:ascii="Arial" w:hAnsi="Arial" w:cs="Arial"/>
        </w:rPr>
        <w:t xml:space="preserve">. We started working in order to adjust these ones. We are going to see the effects towards the end of this second semester. Therefore, this gives us the confidence to get </w:t>
      </w:r>
      <w:r w:rsidR="00673799">
        <w:rPr>
          <w:rFonts w:ascii="Arial" w:hAnsi="Arial" w:cs="Arial"/>
        </w:rPr>
        <w:t xml:space="preserve">towards the lower end of </w:t>
      </w:r>
      <w:r w:rsidR="0010065F" w:rsidRPr="002D4825">
        <w:rPr>
          <w:rFonts w:ascii="Arial" w:hAnsi="Arial" w:cs="Arial"/>
        </w:rPr>
        <w:t>the stated guidance that we gave</w:t>
      </w:r>
      <w:r w:rsidR="006356FE">
        <w:rPr>
          <w:rFonts w:ascii="Arial" w:hAnsi="Arial" w:cs="Arial"/>
        </w:rPr>
        <w:t xml:space="preserve"> </w:t>
      </w:r>
      <w:r w:rsidR="0010065F" w:rsidRPr="002D4825">
        <w:rPr>
          <w:rFonts w:ascii="Arial" w:hAnsi="Arial" w:cs="Arial"/>
        </w:rPr>
        <w:t xml:space="preserve">in the </w:t>
      </w:r>
      <w:r w:rsidR="009962C8">
        <w:rPr>
          <w:rFonts w:ascii="Arial" w:hAnsi="Arial" w:cs="Arial"/>
        </w:rPr>
        <w:t xml:space="preserve">first </w:t>
      </w:r>
      <w:r w:rsidR="0010065F" w:rsidRPr="002D4825">
        <w:rPr>
          <w:rFonts w:ascii="Arial" w:hAnsi="Arial" w:cs="Arial"/>
        </w:rPr>
        <w:t>semester call.</w:t>
      </w:r>
    </w:p>
    <w:p w14:paraId="6856C026" w14:textId="79DC11CA" w:rsidR="002D4825" w:rsidRDefault="002D4825" w:rsidP="00E911AE">
      <w:pPr>
        <w:rPr>
          <w:rFonts w:ascii="Arial" w:hAnsi="Arial" w:cs="Arial"/>
        </w:rPr>
      </w:pPr>
      <w:r w:rsidRPr="00C20D7D">
        <w:rPr>
          <w:rFonts w:ascii="Arial" w:hAnsi="Arial" w:cs="Arial"/>
          <w:b/>
          <w:bCs/>
          <w:lang w:val="nl-NL"/>
        </w:rPr>
        <w:t>Stijn Demeester – ING</w:t>
      </w:r>
      <w:r w:rsidRPr="00C20D7D">
        <w:rPr>
          <w:rFonts w:ascii="Arial" w:hAnsi="Arial" w:cs="Arial"/>
          <w:lang w:val="nl-NL"/>
        </w:rPr>
        <w:t>:</w:t>
      </w:r>
      <w:r w:rsidR="006356FE" w:rsidRPr="00C20D7D">
        <w:rPr>
          <w:rFonts w:ascii="Arial" w:hAnsi="Arial" w:cs="Arial"/>
          <w:lang w:val="nl-NL"/>
        </w:rPr>
        <w:t xml:space="preserve"> </w:t>
      </w:r>
      <w:r w:rsidRPr="00C20D7D">
        <w:rPr>
          <w:rFonts w:ascii="Arial" w:hAnsi="Arial" w:cs="Arial"/>
          <w:lang w:val="nl-NL"/>
        </w:rPr>
        <w:t>Okay, helpful!</w:t>
      </w:r>
      <w:r w:rsidR="00003B9C" w:rsidRPr="00C20D7D">
        <w:rPr>
          <w:rFonts w:ascii="Arial" w:hAnsi="Arial" w:cs="Arial"/>
          <w:lang w:val="nl-NL"/>
        </w:rPr>
        <w:t xml:space="preserve"> </w:t>
      </w:r>
      <w:r>
        <w:rPr>
          <w:rFonts w:ascii="Arial" w:hAnsi="Arial" w:cs="Arial"/>
        </w:rPr>
        <w:t xml:space="preserve">You also mentioned for EMEA potential measures to minimise third-party registrations. Can you give some colour here what this </w:t>
      </w:r>
      <w:r w:rsidR="00BF4651">
        <w:rPr>
          <w:rFonts w:ascii="Arial" w:hAnsi="Arial" w:cs="Arial"/>
        </w:rPr>
        <w:t>could</w:t>
      </w:r>
      <w:r>
        <w:rPr>
          <w:rFonts w:ascii="Arial" w:hAnsi="Arial" w:cs="Arial"/>
        </w:rPr>
        <w:t xml:space="preserve"> entail? </w:t>
      </w:r>
      <w:r w:rsidR="00BF4651">
        <w:rPr>
          <w:rFonts w:ascii="Arial" w:hAnsi="Arial" w:cs="Arial"/>
        </w:rPr>
        <w:t>Do you have the legal ground to do this</w:t>
      </w:r>
      <w:r w:rsidR="00003B9C">
        <w:rPr>
          <w:rFonts w:ascii="Arial" w:hAnsi="Arial" w:cs="Arial"/>
        </w:rPr>
        <w:t>? What measures are you referring to?</w:t>
      </w:r>
    </w:p>
    <w:p w14:paraId="7617FCEA" w14:textId="46679CF8" w:rsidR="00003B9C" w:rsidRDefault="00003B9C" w:rsidP="00E911AE">
      <w:pPr>
        <w:rPr>
          <w:rFonts w:ascii="Arial" w:hAnsi="Arial" w:cs="Arial"/>
        </w:rPr>
      </w:pPr>
      <w:r w:rsidRPr="00003B9C">
        <w:rPr>
          <w:rFonts w:ascii="Arial" w:hAnsi="Arial" w:cs="Arial"/>
          <w:b/>
          <w:bCs/>
        </w:rPr>
        <w:t>Rafael Padilla – CEO Fagron</w:t>
      </w:r>
      <w:r w:rsidRPr="00003B9C">
        <w:rPr>
          <w:rFonts w:ascii="Arial" w:hAnsi="Arial" w:cs="Arial"/>
        </w:rPr>
        <w:t>:</w:t>
      </w:r>
      <w:r w:rsidR="006356FE">
        <w:rPr>
          <w:rFonts w:ascii="Arial" w:hAnsi="Arial" w:cs="Arial"/>
        </w:rPr>
        <w:t xml:space="preserve"> </w:t>
      </w:r>
      <w:r>
        <w:rPr>
          <w:rFonts w:ascii="Arial" w:hAnsi="Arial" w:cs="Arial"/>
        </w:rPr>
        <w:t>When we started in 2017</w:t>
      </w:r>
      <w:r w:rsidR="00287BEA">
        <w:rPr>
          <w:rFonts w:ascii="Arial" w:hAnsi="Arial" w:cs="Arial"/>
        </w:rPr>
        <w:t xml:space="preserve"> </w:t>
      </w:r>
      <w:r w:rsidR="00172075">
        <w:rPr>
          <w:rFonts w:ascii="Arial" w:hAnsi="Arial" w:cs="Arial"/>
        </w:rPr>
        <w:t xml:space="preserve">with </w:t>
      </w:r>
      <w:r w:rsidR="00287BEA">
        <w:rPr>
          <w:rFonts w:ascii="Arial" w:hAnsi="Arial" w:cs="Arial"/>
        </w:rPr>
        <w:t>the premium pharmaceuticals</w:t>
      </w:r>
      <w:r w:rsidR="009844A6">
        <w:rPr>
          <w:rFonts w:ascii="Arial" w:hAnsi="Arial" w:cs="Arial"/>
        </w:rPr>
        <w:t>, i</w:t>
      </w:r>
      <w:r w:rsidR="00287BEA">
        <w:rPr>
          <w:rFonts w:ascii="Arial" w:hAnsi="Arial" w:cs="Arial"/>
        </w:rPr>
        <w:t>t was clear to us that we should start looking at registration of our</w:t>
      </w:r>
      <w:r w:rsidR="006356FE">
        <w:rPr>
          <w:rFonts w:ascii="Arial" w:hAnsi="Arial" w:cs="Arial"/>
        </w:rPr>
        <w:t xml:space="preserve"> </w:t>
      </w:r>
      <w:r w:rsidR="00287BEA">
        <w:rPr>
          <w:rFonts w:ascii="Arial" w:hAnsi="Arial" w:cs="Arial"/>
        </w:rPr>
        <w:t>big compounds</w:t>
      </w:r>
      <w:r w:rsidR="00EE6DE3">
        <w:rPr>
          <w:rFonts w:ascii="Arial" w:hAnsi="Arial" w:cs="Arial"/>
        </w:rPr>
        <w:t>, where normally in the past we did</w:t>
      </w:r>
      <w:r w:rsidR="006356FE">
        <w:rPr>
          <w:rFonts w:ascii="Arial" w:hAnsi="Arial" w:cs="Arial"/>
        </w:rPr>
        <w:t xml:space="preserve"> </w:t>
      </w:r>
      <w:r w:rsidR="00EE6DE3">
        <w:rPr>
          <w:rFonts w:ascii="Arial" w:hAnsi="Arial" w:cs="Arial"/>
        </w:rPr>
        <w:t xml:space="preserve">not take specific action on it. So, we started with building up of course with an internal team in order to focus </w:t>
      </w:r>
      <w:r w:rsidR="00160B98">
        <w:rPr>
          <w:rFonts w:ascii="Arial" w:hAnsi="Arial" w:cs="Arial"/>
        </w:rPr>
        <w:t>on</w:t>
      </w:r>
      <w:r w:rsidR="00EE6DE3">
        <w:rPr>
          <w:rFonts w:ascii="Arial" w:hAnsi="Arial" w:cs="Arial"/>
        </w:rPr>
        <w:t xml:space="preserve"> the registration of the big compounds</w:t>
      </w:r>
      <w:r w:rsidR="00774077">
        <w:rPr>
          <w:rFonts w:ascii="Arial" w:hAnsi="Arial" w:cs="Arial"/>
        </w:rPr>
        <w:t>,</w:t>
      </w:r>
      <w:r w:rsidR="00EE6DE3">
        <w:rPr>
          <w:rFonts w:ascii="Arial" w:hAnsi="Arial" w:cs="Arial"/>
        </w:rPr>
        <w:t xml:space="preserve"> but also in getting back some of those that were registered by other parties in the past. Here, next to our</w:t>
      </w:r>
      <w:r w:rsidR="006356FE">
        <w:rPr>
          <w:rFonts w:ascii="Arial" w:hAnsi="Arial" w:cs="Arial"/>
        </w:rPr>
        <w:t xml:space="preserve"> </w:t>
      </w:r>
      <w:r w:rsidR="00EE6DE3">
        <w:rPr>
          <w:rFonts w:ascii="Arial" w:hAnsi="Arial" w:cs="Arial"/>
        </w:rPr>
        <w:t>internal efforts, we work with partners that help us in order to register and we have developed and</w:t>
      </w:r>
      <w:r w:rsidR="006356FE">
        <w:rPr>
          <w:rFonts w:ascii="Arial" w:hAnsi="Arial" w:cs="Arial"/>
        </w:rPr>
        <w:t xml:space="preserve"> </w:t>
      </w:r>
      <w:r w:rsidR="00EE6DE3">
        <w:rPr>
          <w:rFonts w:ascii="Arial" w:hAnsi="Arial" w:cs="Arial"/>
        </w:rPr>
        <w:t>are still actively developing a</w:t>
      </w:r>
      <w:r w:rsidR="00774077">
        <w:rPr>
          <w:rFonts w:ascii="Arial" w:hAnsi="Arial" w:cs="Arial"/>
        </w:rPr>
        <w:t xml:space="preserve"> </w:t>
      </w:r>
      <w:r w:rsidR="00EE6DE3">
        <w:rPr>
          <w:rFonts w:ascii="Arial" w:hAnsi="Arial" w:cs="Arial"/>
        </w:rPr>
        <w:t xml:space="preserve">pipeline in order to bring these registrations to the market. We </w:t>
      </w:r>
      <w:r w:rsidR="009067D8">
        <w:rPr>
          <w:rFonts w:ascii="Arial" w:hAnsi="Arial" w:cs="Arial"/>
        </w:rPr>
        <w:t>already have some and you can see that back in the sales development with 4.4</w:t>
      </w:r>
      <w:r w:rsidR="00062CD0">
        <w:rPr>
          <w:rFonts w:ascii="Arial" w:hAnsi="Arial" w:cs="Arial"/>
        </w:rPr>
        <w:t>%</w:t>
      </w:r>
      <w:r w:rsidR="009067D8">
        <w:rPr>
          <w:rFonts w:ascii="Arial" w:hAnsi="Arial" w:cs="Arial"/>
        </w:rPr>
        <w:t xml:space="preserve"> </w:t>
      </w:r>
      <w:r w:rsidR="009067D8">
        <w:rPr>
          <w:rFonts w:ascii="Arial" w:hAnsi="Arial" w:cs="Arial"/>
        </w:rPr>
        <w:lastRenderedPageBreak/>
        <w:t>of the total turnover in the region. Here, we of course depend on external bodies, agencies, in order to get the authorisation to go to the market. This has our</w:t>
      </w:r>
      <w:r w:rsidR="006356FE">
        <w:rPr>
          <w:rFonts w:ascii="Arial" w:hAnsi="Arial" w:cs="Arial"/>
        </w:rPr>
        <w:t xml:space="preserve"> </w:t>
      </w:r>
      <w:r w:rsidR="009067D8">
        <w:rPr>
          <w:rFonts w:ascii="Arial" w:hAnsi="Arial" w:cs="Arial"/>
        </w:rPr>
        <w:t>full focus and attention in order to protect the compounds, mainly the big compounds. The good thing is that every time it is less; the average weight of the big compounds is getting less as the bigger were registered by other parties. But also here</w:t>
      </w:r>
      <w:r w:rsidR="007167E0">
        <w:rPr>
          <w:rFonts w:ascii="Arial" w:hAnsi="Arial" w:cs="Arial"/>
        </w:rPr>
        <w:t>,</w:t>
      </w:r>
      <w:r w:rsidR="009067D8">
        <w:rPr>
          <w:rFonts w:ascii="Arial" w:hAnsi="Arial" w:cs="Arial"/>
        </w:rPr>
        <w:t xml:space="preserve"> it is time to get back the sales that we </w:t>
      </w:r>
      <w:r w:rsidR="00453C96">
        <w:rPr>
          <w:rFonts w:ascii="Arial" w:hAnsi="Arial" w:cs="Arial"/>
        </w:rPr>
        <w:t xml:space="preserve">missed in the period. </w:t>
      </w:r>
    </w:p>
    <w:p w14:paraId="6823D183" w14:textId="31185501" w:rsidR="00453C96" w:rsidRDefault="00453C96" w:rsidP="00E911AE">
      <w:pPr>
        <w:rPr>
          <w:rFonts w:ascii="Arial" w:hAnsi="Arial" w:cs="Arial"/>
        </w:rPr>
      </w:pPr>
      <w:r w:rsidRPr="00453C96">
        <w:rPr>
          <w:rFonts w:ascii="Arial" w:hAnsi="Arial" w:cs="Arial"/>
          <w:b/>
          <w:bCs/>
        </w:rPr>
        <w:t>Stijn Demeester – ING</w:t>
      </w:r>
      <w:r w:rsidRPr="00453C96">
        <w:rPr>
          <w:rFonts w:ascii="Arial" w:hAnsi="Arial" w:cs="Arial"/>
        </w:rPr>
        <w:t>:</w:t>
      </w:r>
      <w:r w:rsidR="006356FE">
        <w:rPr>
          <w:rFonts w:ascii="Arial" w:hAnsi="Arial" w:cs="Arial"/>
        </w:rPr>
        <w:t xml:space="preserve"> </w:t>
      </w:r>
      <w:r>
        <w:rPr>
          <w:rFonts w:ascii="Arial" w:hAnsi="Arial" w:cs="Arial"/>
        </w:rPr>
        <w:t xml:space="preserve">And how does this work to get back these sales? A compound is registered by a third party; are you allowed to </w:t>
      </w:r>
      <w:r w:rsidR="007167E0">
        <w:rPr>
          <w:rFonts w:ascii="Arial" w:hAnsi="Arial" w:cs="Arial"/>
        </w:rPr>
        <w:t>register it as well?</w:t>
      </w:r>
      <w:r>
        <w:rPr>
          <w:rFonts w:ascii="Arial" w:hAnsi="Arial" w:cs="Arial"/>
        </w:rPr>
        <w:t xml:space="preserve"> </w:t>
      </w:r>
      <w:r w:rsidR="007167E0">
        <w:rPr>
          <w:rFonts w:ascii="Arial" w:hAnsi="Arial" w:cs="Arial"/>
        </w:rPr>
        <w:t>H</w:t>
      </w:r>
      <w:r>
        <w:rPr>
          <w:rFonts w:ascii="Arial" w:hAnsi="Arial" w:cs="Arial"/>
        </w:rPr>
        <w:t>ow does it work to get back the sales?</w:t>
      </w:r>
    </w:p>
    <w:p w14:paraId="392A7D33" w14:textId="0D81D8BD" w:rsidR="00453C96" w:rsidRDefault="00453C96" w:rsidP="00E911AE">
      <w:pPr>
        <w:rPr>
          <w:rFonts w:ascii="Arial" w:hAnsi="Arial" w:cs="Arial"/>
        </w:rPr>
      </w:pPr>
      <w:r w:rsidRPr="00453C96">
        <w:rPr>
          <w:rFonts w:ascii="Arial" w:hAnsi="Arial" w:cs="Arial"/>
          <w:b/>
          <w:bCs/>
        </w:rPr>
        <w:t>Rafael Padilla – CEO Fagron</w:t>
      </w:r>
      <w:r w:rsidRPr="00453C96">
        <w:rPr>
          <w:rFonts w:ascii="Arial" w:hAnsi="Arial" w:cs="Arial"/>
        </w:rPr>
        <w:t>:</w:t>
      </w:r>
      <w:r w:rsidR="006356FE">
        <w:rPr>
          <w:rFonts w:ascii="Arial" w:hAnsi="Arial" w:cs="Arial"/>
        </w:rPr>
        <w:t xml:space="preserve"> </w:t>
      </w:r>
      <w:r>
        <w:rPr>
          <w:rFonts w:ascii="Arial" w:hAnsi="Arial" w:cs="Arial"/>
        </w:rPr>
        <w:t>This compounding has been registered by another party</w:t>
      </w:r>
      <w:r w:rsidR="007167E0">
        <w:rPr>
          <w:rFonts w:ascii="Arial" w:hAnsi="Arial" w:cs="Arial"/>
        </w:rPr>
        <w:t>,</w:t>
      </w:r>
      <w:r>
        <w:rPr>
          <w:rFonts w:ascii="Arial" w:hAnsi="Arial" w:cs="Arial"/>
        </w:rPr>
        <w:t xml:space="preserve"> but this does not implicitly mean that other parties cannot also register this product and that they can also market this product as a registration. So, other parties can also register this product and enter the market with this registration.</w:t>
      </w:r>
    </w:p>
    <w:p w14:paraId="1B24DCB1" w14:textId="5EEDB0F9" w:rsidR="00D34461" w:rsidRDefault="00453C96" w:rsidP="00E911AE">
      <w:pPr>
        <w:rPr>
          <w:rFonts w:ascii="Arial" w:hAnsi="Arial" w:cs="Arial"/>
        </w:rPr>
      </w:pPr>
      <w:r w:rsidRPr="00453C96">
        <w:rPr>
          <w:rFonts w:ascii="Arial" w:hAnsi="Arial" w:cs="Arial"/>
          <w:b/>
          <w:bCs/>
        </w:rPr>
        <w:t>Stijn Demeester – ING</w:t>
      </w:r>
      <w:r w:rsidRPr="00453C96">
        <w:rPr>
          <w:rFonts w:ascii="Arial" w:hAnsi="Arial" w:cs="Arial"/>
        </w:rPr>
        <w:t>:</w:t>
      </w:r>
      <w:r w:rsidR="006356FE">
        <w:rPr>
          <w:rFonts w:ascii="Arial" w:hAnsi="Arial" w:cs="Arial"/>
        </w:rPr>
        <w:t xml:space="preserve"> </w:t>
      </w:r>
      <w:r>
        <w:rPr>
          <w:rFonts w:ascii="Arial" w:hAnsi="Arial" w:cs="Arial"/>
        </w:rPr>
        <w:t xml:space="preserve">Thanks. </w:t>
      </w:r>
      <w:r w:rsidR="0070485E">
        <w:rPr>
          <w:rFonts w:ascii="Arial" w:hAnsi="Arial" w:cs="Arial"/>
        </w:rPr>
        <w:t>Then a final question on the US, on Wichita. It is not entirely clear if the US$ 72 million is the September run rate or the Q3 run rate.</w:t>
      </w:r>
    </w:p>
    <w:p w14:paraId="5DD623AE" w14:textId="05CCEB12" w:rsidR="00D34461" w:rsidRDefault="00D34461" w:rsidP="00E911AE">
      <w:pPr>
        <w:rPr>
          <w:rFonts w:ascii="Arial" w:hAnsi="Arial" w:cs="Arial"/>
        </w:rPr>
      </w:pPr>
      <w:r w:rsidRPr="00D34461">
        <w:rPr>
          <w:rFonts w:ascii="Arial" w:hAnsi="Arial" w:cs="Arial"/>
          <w:b/>
          <w:bCs/>
        </w:rPr>
        <w:t>Rafael Padilla – CEO Fagron</w:t>
      </w:r>
      <w:r w:rsidRPr="00D34461">
        <w:rPr>
          <w:rFonts w:ascii="Arial" w:hAnsi="Arial" w:cs="Arial"/>
        </w:rPr>
        <w:t>:</w:t>
      </w:r>
      <w:r w:rsidR="006356FE">
        <w:rPr>
          <w:rFonts w:ascii="Arial" w:hAnsi="Arial" w:cs="Arial"/>
        </w:rPr>
        <w:t xml:space="preserve"> </w:t>
      </w:r>
      <w:r>
        <w:rPr>
          <w:rFonts w:ascii="Arial" w:hAnsi="Arial" w:cs="Arial"/>
        </w:rPr>
        <w:t>Sure</w:t>
      </w:r>
      <w:r w:rsidR="004846CB">
        <w:rPr>
          <w:rFonts w:ascii="Arial" w:hAnsi="Arial" w:cs="Arial"/>
        </w:rPr>
        <w:t>,</w:t>
      </w:r>
      <w:r>
        <w:rPr>
          <w:rFonts w:ascii="Arial" w:hAnsi="Arial" w:cs="Arial"/>
        </w:rPr>
        <w:t xml:space="preserve"> Stijn. What we said and what we want to communicate</w:t>
      </w:r>
      <w:r w:rsidR="004846CB">
        <w:rPr>
          <w:rFonts w:ascii="Arial" w:hAnsi="Arial" w:cs="Arial"/>
        </w:rPr>
        <w:t>,</w:t>
      </w:r>
      <w:r>
        <w:rPr>
          <w:rFonts w:ascii="Arial" w:hAnsi="Arial" w:cs="Arial"/>
        </w:rPr>
        <w:t xml:space="preserve"> is that we are going to give the last month of the quarter sales and run rates for the full year. So, when we </w:t>
      </w:r>
      <w:proofErr w:type="gramStart"/>
      <w:r>
        <w:rPr>
          <w:rFonts w:ascii="Arial" w:hAnsi="Arial" w:cs="Arial"/>
        </w:rPr>
        <w:t>take into account</w:t>
      </w:r>
      <w:proofErr w:type="gramEnd"/>
      <w:r>
        <w:rPr>
          <w:rFonts w:ascii="Arial" w:hAnsi="Arial" w:cs="Arial"/>
        </w:rPr>
        <w:t xml:space="preserve"> the month of September, we are at US$ 6 million</w:t>
      </w:r>
      <w:r w:rsidR="00621185">
        <w:rPr>
          <w:rFonts w:ascii="Arial" w:hAnsi="Arial" w:cs="Arial"/>
        </w:rPr>
        <w:t>,</w:t>
      </w:r>
      <w:r>
        <w:rPr>
          <w:rFonts w:ascii="Arial" w:hAnsi="Arial" w:cs="Arial"/>
        </w:rPr>
        <w:t xml:space="preserve"> so a run rate of </w:t>
      </w:r>
      <w:r w:rsidR="00621185">
        <w:rPr>
          <w:rFonts w:ascii="Arial" w:hAnsi="Arial" w:cs="Arial"/>
        </w:rPr>
        <w:t xml:space="preserve">US$ </w:t>
      </w:r>
      <w:r>
        <w:rPr>
          <w:rFonts w:ascii="Arial" w:hAnsi="Arial" w:cs="Arial"/>
        </w:rPr>
        <w:t>72</w:t>
      </w:r>
      <w:r w:rsidR="00621185">
        <w:rPr>
          <w:rFonts w:ascii="Arial" w:hAnsi="Arial" w:cs="Arial"/>
        </w:rPr>
        <w:t xml:space="preserve"> million</w:t>
      </w:r>
      <w:r>
        <w:rPr>
          <w:rFonts w:ascii="Arial" w:hAnsi="Arial" w:cs="Arial"/>
        </w:rPr>
        <w:t>.</w:t>
      </w:r>
    </w:p>
    <w:p w14:paraId="0E95769D" w14:textId="270A3821" w:rsidR="00FC4D8D" w:rsidRDefault="00D34461" w:rsidP="00E911AE">
      <w:pPr>
        <w:rPr>
          <w:rFonts w:ascii="Arial" w:hAnsi="Arial" w:cs="Arial"/>
        </w:rPr>
      </w:pPr>
      <w:r w:rsidRPr="00C20D7D">
        <w:rPr>
          <w:rFonts w:ascii="Arial" w:hAnsi="Arial" w:cs="Arial"/>
          <w:b/>
          <w:bCs/>
          <w:lang w:val="nl-NL"/>
        </w:rPr>
        <w:t>Stijn Demeester – ING</w:t>
      </w:r>
      <w:r w:rsidRPr="00C20D7D">
        <w:rPr>
          <w:rFonts w:ascii="Arial" w:hAnsi="Arial" w:cs="Arial"/>
          <w:lang w:val="nl-NL"/>
        </w:rPr>
        <w:t>:</w:t>
      </w:r>
      <w:r w:rsidR="006356FE" w:rsidRPr="00C20D7D">
        <w:rPr>
          <w:rFonts w:ascii="Arial" w:hAnsi="Arial" w:cs="Arial"/>
          <w:lang w:val="nl-NL"/>
        </w:rPr>
        <w:t xml:space="preserve"> </w:t>
      </w:r>
      <w:r w:rsidRPr="00C20D7D">
        <w:rPr>
          <w:rFonts w:ascii="Arial" w:hAnsi="Arial" w:cs="Arial"/>
          <w:lang w:val="nl-NL"/>
        </w:rPr>
        <w:t xml:space="preserve">Okay. Understood. </w:t>
      </w:r>
      <w:r>
        <w:rPr>
          <w:rFonts w:ascii="Arial" w:hAnsi="Arial" w:cs="Arial"/>
        </w:rPr>
        <w:t>So, the 72 is September and in June it was 70 million run rate. In the 72 million</w:t>
      </w:r>
      <w:r w:rsidR="003B7EBF">
        <w:rPr>
          <w:rFonts w:ascii="Arial" w:hAnsi="Arial" w:cs="Arial"/>
        </w:rPr>
        <w:t>,</w:t>
      </w:r>
      <w:r>
        <w:rPr>
          <w:rFonts w:ascii="Arial" w:hAnsi="Arial" w:cs="Arial"/>
        </w:rPr>
        <w:t xml:space="preserve"> how much sales of the US Compounding asset </w:t>
      </w:r>
      <w:r w:rsidR="00FB2DF4">
        <w:rPr>
          <w:rFonts w:ascii="Arial" w:hAnsi="Arial" w:cs="Arial"/>
        </w:rPr>
        <w:t>are</w:t>
      </w:r>
      <w:r>
        <w:rPr>
          <w:rFonts w:ascii="Arial" w:hAnsi="Arial" w:cs="Arial"/>
        </w:rPr>
        <w:t xml:space="preserve"> implied? If I am right, this had a run rate </w:t>
      </w:r>
      <w:r w:rsidR="00FB2DF4">
        <w:rPr>
          <w:rFonts w:ascii="Arial" w:hAnsi="Arial" w:cs="Arial"/>
        </w:rPr>
        <w:t>sale</w:t>
      </w:r>
      <w:r>
        <w:rPr>
          <w:rFonts w:ascii="Arial" w:hAnsi="Arial" w:cs="Arial"/>
        </w:rPr>
        <w:t xml:space="preserve"> of 6.5 million</w:t>
      </w:r>
      <w:r w:rsidR="00FC4D8D">
        <w:rPr>
          <w:rFonts w:ascii="Arial" w:hAnsi="Arial" w:cs="Arial"/>
        </w:rPr>
        <w:t>. So, what is in the 72 million from US Compounding?</w:t>
      </w:r>
    </w:p>
    <w:p w14:paraId="71DC409C" w14:textId="53DBB9F2" w:rsidR="00453C96" w:rsidRDefault="00FC4D8D" w:rsidP="00E911AE">
      <w:pPr>
        <w:rPr>
          <w:rFonts w:ascii="Arial" w:hAnsi="Arial" w:cs="Arial"/>
        </w:rPr>
      </w:pPr>
      <w:r w:rsidRPr="00FC4D8D">
        <w:rPr>
          <w:rFonts w:ascii="Arial" w:hAnsi="Arial" w:cs="Arial"/>
          <w:b/>
          <w:bCs/>
        </w:rPr>
        <w:t>Rafael Padilla – CEO Fagron</w:t>
      </w:r>
      <w:r w:rsidRPr="00FC4D8D">
        <w:rPr>
          <w:rFonts w:ascii="Arial" w:hAnsi="Arial" w:cs="Arial"/>
        </w:rPr>
        <w:t>:</w:t>
      </w:r>
      <w:r w:rsidR="006356FE">
        <w:rPr>
          <w:rFonts w:ascii="Arial" w:hAnsi="Arial" w:cs="Arial"/>
        </w:rPr>
        <w:t xml:space="preserve"> </w:t>
      </w:r>
      <w:r>
        <w:rPr>
          <w:rFonts w:ascii="Arial" w:hAnsi="Arial" w:cs="Arial"/>
        </w:rPr>
        <w:t xml:space="preserve">When we look back at US Compounding, </w:t>
      </w:r>
      <w:r w:rsidR="00B3186A">
        <w:rPr>
          <w:rFonts w:ascii="Arial" w:hAnsi="Arial" w:cs="Arial"/>
        </w:rPr>
        <w:t xml:space="preserve">Fagron </w:t>
      </w:r>
      <w:r>
        <w:rPr>
          <w:rFonts w:ascii="Arial" w:hAnsi="Arial" w:cs="Arial"/>
        </w:rPr>
        <w:t xml:space="preserve">Sterile Services acquired the </w:t>
      </w:r>
      <w:r w:rsidR="000E5AB8">
        <w:rPr>
          <w:rFonts w:ascii="Arial" w:hAnsi="Arial" w:cs="Arial"/>
        </w:rPr>
        <w:t xml:space="preserve">sterile </w:t>
      </w:r>
      <w:r>
        <w:rPr>
          <w:rFonts w:ascii="Arial" w:hAnsi="Arial" w:cs="Arial"/>
        </w:rPr>
        <w:t>activities of US Compounding</w:t>
      </w:r>
      <w:r w:rsidR="00B3186A">
        <w:rPr>
          <w:rFonts w:ascii="Arial" w:hAnsi="Arial" w:cs="Arial"/>
        </w:rPr>
        <w:t>. What Andrew Pulido explained In the August call</w:t>
      </w:r>
      <w:r w:rsidR="000E5AB8">
        <w:rPr>
          <w:rFonts w:ascii="Arial" w:hAnsi="Arial" w:cs="Arial"/>
        </w:rPr>
        <w:t>,</w:t>
      </w:r>
      <w:r w:rsidR="00B3186A">
        <w:rPr>
          <w:rFonts w:ascii="Arial" w:hAnsi="Arial" w:cs="Arial"/>
        </w:rPr>
        <w:t xml:space="preserve"> is that the onboarding part of the US Compounding business</w:t>
      </w:r>
      <w:r w:rsidR="001457F3">
        <w:rPr>
          <w:rFonts w:ascii="Arial" w:hAnsi="Arial" w:cs="Arial"/>
        </w:rPr>
        <w:t xml:space="preserve"> will take time. B</w:t>
      </w:r>
      <w:r w:rsidR="00B3186A">
        <w:rPr>
          <w:rFonts w:ascii="Arial" w:hAnsi="Arial" w:cs="Arial"/>
        </w:rPr>
        <w:t>y the way, we only pay when we invoice the sales</w:t>
      </w:r>
      <w:r w:rsidR="00C71A1E">
        <w:rPr>
          <w:rFonts w:ascii="Arial" w:hAnsi="Arial" w:cs="Arial"/>
        </w:rPr>
        <w:t>,</w:t>
      </w:r>
      <w:r w:rsidR="00B3186A">
        <w:rPr>
          <w:rFonts w:ascii="Arial" w:hAnsi="Arial" w:cs="Arial"/>
        </w:rPr>
        <w:t xml:space="preserve"> but also when we receive the</w:t>
      </w:r>
      <w:r w:rsidR="006356FE">
        <w:rPr>
          <w:rFonts w:ascii="Arial" w:hAnsi="Arial" w:cs="Arial"/>
        </w:rPr>
        <w:t xml:space="preserve"> </w:t>
      </w:r>
      <w:r w:rsidR="00B3186A">
        <w:rPr>
          <w:rFonts w:ascii="Arial" w:hAnsi="Arial" w:cs="Arial"/>
        </w:rPr>
        <w:t xml:space="preserve">money from </w:t>
      </w:r>
      <w:r w:rsidR="00B3186A">
        <w:rPr>
          <w:rFonts w:ascii="Arial" w:hAnsi="Arial" w:cs="Arial"/>
        </w:rPr>
        <w:lastRenderedPageBreak/>
        <w:t>the customer.</w:t>
      </w:r>
      <w:r w:rsidR="0070485E">
        <w:rPr>
          <w:rFonts w:ascii="Arial" w:hAnsi="Arial" w:cs="Arial"/>
        </w:rPr>
        <w:t xml:space="preserve"> </w:t>
      </w:r>
      <w:r w:rsidR="00B3186A">
        <w:rPr>
          <w:rFonts w:ascii="Arial" w:hAnsi="Arial" w:cs="Arial"/>
        </w:rPr>
        <w:t>So, it is an ongoing process and our</w:t>
      </w:r>
      <w:r w:rsidR="006356FE">
        <w:rPr>
          <w:rFonts w:ascii="Arial" w:hAnsi="Arial" w:cs="Arial"/>
        </w:rPr>
        <w:t xml:space="preserve"> </w:t>
      </w:r>
      <w:r w:rsidR="001457F3">
        <w:rPr>
          <w:rFonts w:ascii="Arial" w:hAnsi="Arial" w:cs="Arial"/>
        </w:rPr>
        <w:t>expectation</w:t>
      </w:r>
      <w:r w:rsidR="00B3186A">
        <w:rPr>
          <w:rFonts w:ascii="Arial" w:hAnsi="Arial" w:cs="Arial"/>
        </w:rPr>
        <w:t xml:space="preserve"> </w:t>
      </w:r>
      <w:proofErr w:type="gramStart"/>
      <w:r w:rsidR="001457F3">
        <w:rPr>
          <w:rFonts w:ascii="Arial" w:hAnsi="Arial" w:cs="Arial"/>
        </w:rPr>
        <w:t>is</w:t>
      </w:r>
      <w:r w:rsidR="00C71A1E">
        <w:rPr>
          <w:rFonts w:ascii="Arial" w:hAnsi="Arial" w:cs="Arial"/>
        </w:rPr>
        <w:t>,</w:t>
      </w:r>
      <w:proofErr w:type="gramEnd"/>
      <w:r w:rsidR="001457F3">
        <w:rPr>
          <w:rFonts w:ascii="Arial" w:hAnsi="Arial" w:cs="Arial"/>
        </w:rPr>
        <w:t xml:space="preserve"> that this at the end of the whole process </w:t>
      </w:r>
      <w:r w:rsidR="00C71A1E">
        <w:rPr>
          <w:rFonts w:ascii="Arial" w:hAnsi="Arial" w:cs="Arial"/>
        </w:rPr>
        <w:t xml:space="preserve">the sales </w:t>
      </w:r>
      <w:r w:rsidR="001457F3">
        <w:rPr>
          <w:rFonts w:ascii="Arial" w:hAnsi="Arial" w:cs="Arial"/>
        </w:rPr>
        <w:t xml:space="preserve">should amount to </w:t>
      </w:r>
      <w:r w:rsidR="00C71A1E">
        <w:rPr>
          <w:rFonts w:ascii="Arial" w:hAnsi="Arial" w:cs="Arial"/>
        </w:rPr>
        <w:t xml:space="preserve">US$ </w:t>
      </w:r>
      <w:r w:rsidR="001457F3">
        <w:rPr>
          <w:rFonts w:ascii="Arial" w:hAnsi="Arial" w:cs="Arial"/>
        </w:rPr>
        <w:t>6.5</w:t>
      </w:r>
      <w:r w:rsidR="00C71A1E">
        <w:rPr>
          <w:rFonts w:ascii="Arial" w:hAnsi="Arial" w:cs="Arial"/>
        </w:rPr>
        <w:t xml:space="preserve"> million</w:t>
      </w:r>
      <w:r w:rsidR="001457F3">
        <w:rPr>
          <w:rFonts w:ascii="Arial" w:hAnsi="Arial" w:cs="Arial"/>
        </w:rPr>
        <w:t>. So, this onboarding is taking its time and it is growing month by month. The Q3 impact on the US Compounding has been limited, as Andrew Pulido also stated during that call. So, the contribution here has been limited. What is positive in the end</w:t>
      </w:r>
      <w:r w:rsidR="0088658D">
        <w:rPr>
          <w:rFonts w:ascii="Arial" w:hAnsi="Arial" w:cs="Arial"/>
        </w:rPr>
        <w:t>,</w:t>
      </w:r>
      <w:r w:rsidR="001457F3">
        <w:rPr>
          <w:rFonts w:ascii="Arial" w:hAnsi="Arial" w:cs="Arial"/>
        </w:rPr>
        <w:t xml:space="preserve"> is that</w:t>
      </w:r>
      <w:r w:rsidR="007C5341">
        <w:rPr>
          <w:rFonts w:ascii="Arial" w:hAnsi="Arial" w:cs="Arial"/>
        </w:rPr>
        <w:t xml:space="preserve"> we have been able to introduce some of our</w:t>
      </w:r>
      <w:r w:rsidR="006356FE">
        <w:rPr>
          <w:rFonts w:ascii="Arial" w:hAnsi="Arial" w:cs="Arial"/>
        </w:rPr>
        <w:t xml:space="preserve"> </w:t>
      </w:r>
      <w:r w:rsidR="007C5341">
        <w:rPr>
          <w:rFonts w:ascii="Arial" w:hAnsi="Arial" w:cs="Arial"/>
        </w:rPr>
        <w:t>SKUs to</w:t>
      </w:r>
      <w:r w:rsidR="001457F3">
        <w:rPr>
          <w:rFonts w:ascii="Arial" w:hAnsi="Arial" w:cs="Arial"/>
        </w:rPr>
        <w:t xml:space="preserve"> </w:t>
      </w:r>
      <w:r w:rsidR="0088658D">
        <w:rPr>
          <w:rFonts w:ascii="Arial" w:hAnsi="Arial" w:cs="Arial"/>
        </w:rPr>
        <w:t>the</w:t>
      </w:r>
      <w:r w:rsidR="001457F3">
        <w:rPr>
          <w:rFonts w:ascii="Arial" w:hAnsi="Arial" w:cs="Arial"/>
        </w:rPr>
        <w:t xml:space="preserve"> customers </w:t>
      </w:r>
      <w:r w:rsidR="007C5341">
        <w:rPr>
          <w:rFonts w:ascii="Arial" w:hAnsi="Arial" w:cs="Arial"/>
        </w:rPr>
        <w:t xml:space="preserve">that were US Compounding customers, as we have a broader portfolio </w:t>
      </w:r>
      <w:r w:rsidR="0088658D">
        <w:rPr>
          <w:rFonts w:ascii="Arial" w:hAnsi="Arial" w:cs="Arial"/>
        </w:rPr>
        <w:t>compared to</w:t>
      </w:r>
      <w:r w:rsidR="007C5341">
        <w:rPr>
          <w:rFonts w:ascii="Arial" w:hAnsi="Arial" w:cs="Arial"/>
        </w:rPr>
        <w:t xml:space="preserve"> US Compounding. </w:t>
      </w:r>
    </w:p>
    <w:p w14:paraId="0AFECDDA" w14:textId="5EAD2DA9" w:rsidR="007C5341" w:rsidRDefault="007C5341" w:rsidP="00E911AE">
      <w:pPr>
        <w:rPr>
          <w:rFonts w:ascii="Arial" w:hAnsi="Arial" w:cs="Arial"/>
        </w:rPr>
      </w:pPr>
      <w:r w:rsidRPr="007C5341">
        <w:rPr>
          <w:rFonts w:ascii="Arial" w:hAnsi="Arial" w:cs="Arial"/>
          <w:b/>
          <w:bCs/>
        </w:rPr>
        <w:t>Stijn Demeester – ING</w:t>
      </w:r>
      <w:r w:rsidRPr="007C5341">
        <w:rPr>
          <w:rFonts w:ascii="Arial" w:hAnsi="Arial" w:cs="Arial"/>
        </w:rPr>
        <w:t>:</w:t>
      </w:r>
      <w:r w:rsidR="006356FE">
        <w:rPr>
          <w:rFonts w:ascii="Arial" w:hAnsi="Arial" w:cs="Arial"/>
        </w:rPr>
        <w:t xml:space="preserve"> </w:t>
      </w:r>
      <w:r>
        <w:rPr>
          <w:rFonts w:ascii="Arial" w:hAnsi="Arial" w:cs="Arial"/>
        </w:rPr>
        <w:t xml:space="preserve">So, to restate my question: is there any uplift in the September run rate of </w:t>
      </w:r>
      <w:r w:rsidR="0088658D">
        <w:rPr>
          <w:rFonts w:ascii="Arial" w:hAnsi="Arial" w:cs="Arial"/>
        </w:rPr>
        <w:t>7</w:t>
      </w:r>
      <w:r>
        <w:rPr>
          <w:rFonts w:ascii="Arial" w:hAnsi="Arial" w:cs="Arial"/>
        </w:rPr>
        <w:t>2 million from US Compounding?</w:t>
      </w:r>
    </w:p>
    <w:p w14:paraId="68F56202" w14:textId="4A8D8C4B" w:rsidR="007C5341" w:rsidRDefault="007C5341" w:rsidP="00E911AE">
      <w:pPr>
        <w:rPr>
          <w:rFonts w:ascii="Arial" w:hAnsi="Arial" w:cs="Arial"/>
        </w:rPr>
      </w:pPr>
      <w:r w:rsidRPr="007C5341">
        <w:rPr>
          <w:rFonts w:ascii="Arial" w:hAnsi="Arial" w:cs="Arial"/>
          <w:b/>
          <w:bCs/>
        </w:rPr>
        <w:t>Rafael Padilla – CEO Fagron</w:t>
      </w:r>
      <w:r w:rsidRPr="007C5341">
        <w:rPr>
          <w:rFonts w:ascii="Arial" w:hAnsi="Arial" w:cs="Arial"/>
        </w:rPr>
        <w:t>:</w:t>
      </w:r>
      <w:r w:rsidR="006356FE">
        <w:rPr>
          <w:rFonts w:ascii="Arial" w:hAnsi="Arial" w:cs="Arial"/>
        </w:rPr>
        <w:t xml:space="preserve"> </w:t>
      </w:r>
      <w:r>
        <w:rPr>
          <w:rFonts w:ascii="Arial" w:hAnsi="Arial" w:cs="Arial"/>
        </w:rPr>
        <w:t xml:space="preserve">It </w:t>
      </w:r>
      <w:r w:rsidR="0088658D">
        <w:rPr>
          <w:rFonts w:ascii="Arial" w:hAnsi="Arial" w:cs="Arial"/>
        </w:rPr>
        <w:t>is</w:t>
      </w:r>
      <w:r>
        <w:rPr>
          <w:rFonts w:ascii="Arial" w:hAnsi="Arial" w:cs="Arial"/>
        </w:rPr>
        <w:t xml:space="preserve"> limited, Stijn.</w:t>
      </w:r>
    </w:p>
    <w:p w14:paraId="0157CAE7" w14:textId="18618273" w:rsidR="00C44A97" w:rsidRPr="00C20D7D" w:rsidRDefault="00C44A97" w:rsidP="00E911AE">
      <w:pPr>
        <w:rPr>
          <w:rFonts w:ascii="Arial" w:hAnsi="Arial" w:cs="Arial"/>
          <w:lang w:val="nl-NL"/>
        </w:rPr>
      </w:pPr>
      <w:r w:rsidRPr="00C20D7D">
        <w:rPr>
          <w:rFonts w:ascii="Arial" w:hAnsi="Arial" w:cs="Arial"/>
          <w:b/>
          <w:bCs/>
          <w:lang w:val="nl-NL"/>
        </w:rPr>
        <w:t>Stijn Demeester – ING</w:t>
      </w:r>
      <w:r w:rsidRPr="00C20D7D">
        <w:rPr>
          <w:rFonts w:ascii="Arial" w:hAnsi="Arial" w:cs="Arial"/>
          <w:lang w:val="nl-NL"/>
        </w:rPr>
        <w:t>:</w:t>
      </w:r>
      <w:r w:rsidR="006356FE" w:rsidRPr="00C20D7D">
        <w:rPr>
          <w:rFonts w:ascii="Arial" w:hAnsi="Arial" w:cs="Arial"/>
          <w:lang w:val="nl-NL"/>
        </w:rPr>
        <w:t xml:space="preserve"> </w:t>
      </w:r>
      <w:r w:rsidRPr="00C20D7D">
        <w:rPr>
          <w:rFonts w:ascii="Arial" w:hAnsi="Arial" w:cs="Arial"/>
          <w:lang w:val="nl-NL"/>
        </w:rPr>
        <w:t>Okay. Thank you.</w:t>
      </w:r>
    </w:p>
    <w:p w14:paraId="40C31AE9" w14:textId="0A0CE558" w:rsidR="00C44A97" w:rsidRPr="008D042E" w:rsidRDefault="008D042E" w:rsidP="008D042E">
      <w:pPr>
        <w:pStyle w:val="ListParagraph"/>
        <w:numPr>
          <w:ilvl w:val="0"/>
          <w:numId w:val="8"/>
        </w:numPr>
        <w:rPr>
          <w:rFonts w:ascii="Arial" w:hAnsi="Arial" w:cs="Arial"/>
        </w:rPr>
      </w:pPr>
      <w:r w:rsidRPr="008D042E">
        <w:rPr>
          <w:rFonts w:ascii="Arial" w:hAnsi="Arial" w:cs="Arial"/>
          <w:b/>
          <w:bCs/>
        </w:rPr>
        <w:t>Matthias Maenhaut – Kepler Cheuvreux</w:t>
      </w:r>
      <w:r w:rsidR="006356FE">
        <w:rPr>
          <w:rFonts w:ascii="Arial" w:hAnsi="Arial" w:cs="Arial"/>
        </w:rPr>
        <w:t xml:space="preserve"> </w:t>
      </w:r>
    </w:p>
    <w:p w14:paraId="249E7AF4" w14:textId="534CFD99" w:rsidR="008D042E" w:rsidRDefault="008D042E" w:rsidP="00E911AE">
      <w:pPr>
        <w:rPr>
          <w:rFonts w:ascii="Arial" w:hAnsi="Arial" w:cs="Arial"/>
        </w:rPr>
      </w:pPr>
      <w:r>
        <w:rPr>
          <w:rFonts w:ascii="Arial" w:hAnsi="Arial" w:cs="Arial"/>
        </w:rPr>
        <w:t xml:space="preserve">Hello, good morning. I just had </w:t>
      </w:r>
      <w:r w:rsidR="006A40AA">
        <w:rPr>
          <w:rFonts w:ascii="Arial" w:hAnsi="Arial" w:cs="Arial"/>
        </w:rPr>
        <w:t>a clarification question. In terms of the guidance and the narrowing down of the adjusted EBITDA for this year, is this entirely due to the Q3</w:t>
      </w:r>
      <w:r w:rsidR="006356FE">
        <w:rPr>
          <w:rFonts w:ascii="Arial" w:hAnsi="Arial" w:cs="Arial"/>
        </w:rPr>
        <w:t xml:space="preserve"> </w:t>
      </w:r>
      <w:r w:rsidR="006A40AA">
        <w:rPr>
          <w:rFonts w:ascii="Arial" w:hAnsi="Arial" w:cs="Arial"/>
        </w:rPr>
        <w:t xml:space="preserve">performance or do you also </w:t>
      </w:r>
      <w:proofErr w:type="gramStart"/>
      <w:r w:rsidR="006A40AA">
        <w:rPr>
          <w:rFonts w:ascii="Arial" w:hAnsi="Arial" w:cs="Arial"/>
        </w:rPr>
        <w:t>take</w:t>
      </w:r>
      <w:r w:rsidR="006356FE">
        <w:rPr>
          <w:rFonts w:ascii="Arial" w:hAnsi="Arial" w:cs="Arial"/>
        </w:rPr>
        <w:t xml:space="preserve"> </w:t>
      </w:r>
      <w:r w:rsidR="006A40AA">
        <w:rPr>
          <w:rFonts w:ascii="Arial" w:hAnsi="Arial" w:cs="Arial"/>
        </w:rPr>
        <w:t>into account</w:t>
      </w:r>
      <w:proofErr w:type="gramEnd"/>
      <w:r w:rsidR="006A40AA">
        <w:rPr>
          <w:rFonts w:ascii="Arial" w:hAnsi="Arial" w:cs="Arial"/>
        </w:rPr>
        <w:t xml:space="preserve"> other factors, such as price inflation or inflation on packaging costs, transport costs and API price inflation?</w:t>
      </w:r>
    </w:p>
    <w:p w14:paraId="4283AE56" w14:textId="77C4911D" w:rsidR="006A40AA" w:rsidRDefault="006A40AA" w:rsidP="00E911AE">
      <w:pPr>
        <w:rPr>
          <w:rFonts w:ascii="Arial" w:hAnsi="Arial" w:cs="Arial"/>
        </w:rPr>
      </w:pPr>
      <w:r w:rsidRPr="006A40AA">
        <w:rPr>
          <w:rFonts w:ascii="Arial" w:hAnsi="Arial" w:cs="Arial"/>
          <w:b/>
          <w:bCs/>
          <w:lang w:val="fr-FR"/>
        </w:rPr>
        <w:t xml:space="preserve">Karin de Jong – CFO </w:t>
      </w:r>
      <w:proofErr w:type="gramStart"/>
      <w:r w:rsidR="00FB2DF4" w:rsidRPr="006A40AA">
        <w:rPr>
          <w:rFonts w:ascii="Arial" w:hAnsi="Arial" w:cs="Arial"/>
          <w:b/>
          <w:bCs/>
          <w:lang w:val="fr-FR"/>
        </w:rPr>
        <w:t>Fagron</w:t>
      </w:r>
      <w:r w:rsidR="00FB2DF4" w:rsidRPr="006A40AA">
        <w:rPr>
          <w:rFonts w:ascii="Arial" w:hAnsi="Arial" w:cs="Arial"/>
          <w:lang w:val="fr-FR"/>
        </w:rPr>
        <w:t>:</w:t>
      </w:r>
      <w:proofErr w:type="gramEnd"/>
      <w:r w:rsidR="006356FE">
        <w:rPr>
          <w:rFonts w:ascii="Arial" w:hAnsi="Arial" w:cs="Arial"/>
          <w:lang w:val="fr-FR"/>
        </w:rPr>
        <w:t xml:space="preserve"> </w:t>
      </w:r>
      <w:r>
        <w:rPr>
          <w:rFonts w:ascii="Arial" w:hAnsi="Arial" w:cs="Arial"/>
        </w:rPr>
        <w:t>Good morning, Matthias. The guidance is taking into consideration the performance of EMEA in the third quarter. So, what we stated at the end of the first</w:t>
      </w:r>
      <w:r w:rsidR="006356FE">
        <w:rPr>
          <w:rFonts w:ascii="Arial" w:hAnsi="Arial" w:cs="Arial"/>
        </w:rPr>
        <w:t xml:space="preserve"> </w:t>
      </w:r>
      <w:r>
        <w:rPr>
          <w:rFonts w:ascii="Arial" w:hAnsi="Arial" w:cs="Arial"/>
        </w:rPr>
        <w:t>semester is that certain price increases in the market, as we</w:t>
      </w:r>
      <w:r w:rsidR="006356FE">
        <w:rPr>
          <w:rFonts w:ascii="Arial" w:hAnsi="Arial" w:cs="Arial"/>
        </w:rPr>
        <w:t xml:space="preserve"> </w:t>
      </w:r>
      <w:r>
        <w:rPr>
          <w:rFonts w:ascii="Arial" w:hAnsi="Arial" w:cs="Arial"/>
        </w:rPr>
        <w:t>have seen in transportation</w:t>
      </w:r>
      <w:r w:rsidR="00534D67">
        <w:rPr>
          <w:rFonts w:ascii="Arial" w:hAnsi="Arial" w:cs="Arial"/>
        </w:rPr>
        <w:t xml:space="preserve"> and</w:t>
      </w:r>
      <w:r w:rsidR="006356FE">
        <w:rPr>
          <w:rFonts w:ascii="Arial" w:hAnsi="Arial" w:cs="Arial"/>
        </w:rPr>
        <w:t xml:space="preserve"> </w:t>
      </w:r>
      <w:r w:rsidR="00534D67">
        <w:rPr>
          <w:rFonts w:ascii="Arial" w:hAnsi="Arial" w:cs="Arial"/>
        </w:rPr>
        <w:t>in packaging materials, that we can</w:t>
      </w:r>
      <w:r w:rsidR="006356FE">
        <w:rPr>
          <w:rFonts w:ascii="Arial" w:hAnsi="Arial" w:cs="Arial"/>
        </w:rPr>
        <w:t xml:space="preserve"> </w:t>
      </w:r>
      <w:r w:rsidR="00534D67">
        <w:rPr>
          <w:rFonts w:ascii="Arial" w:hAnsi="Arial" w:cs="Arial"/>
        </w:rPr>
        <w:t>pass those through to our</w:t>
      </w:r>
      <w:r w:rsidR="006356FE">
        <w:rPr>
          <w:rFonts w:ascii="Arial" w:hAnsi="Arial" w:cs="Arial"/>
        </w:rPr>
        <w:t xml:space="preserve"> </w:t>
      </w:r>
      <w:r w:rsidR="00534D67">
        <w:rPr>
          <w:rFonts w:ascii="Arial" w:hAnsi="Arial" w:cs="Arial"/>
        </w:rPr>
        <w:t>customers. We can do this per market. So indeed, the characteristics of the Brazilian market make it easier to pass it through to our</w:t>
      </w:r>
      <w:r w:rsidR="006356FE">
        <w:rPr>
          <w:rFonts w:ascii="Arial" w:hAnsi="Arial" w:cs="Arial"/>
        </w:rPr>
        <w:t xml:space="preserve"> </w:t>
      </w:r>
      <w:r w:rsidR="00534D67">
        <w:rPr>
          <w:rFonts w:ascii="Arial" w:hAnsi="Arial" w:cs="Arial"/>
        </w:rPr>
        <w:t>customers</w:t>
      </w:r>
      <w:r w:rsidR="00A76B77">
        <w:rPr>
          <w:rFonts w:ascii="Arial" w:hAnsi="Arial" w:cs="Arial"/>
        </w:rPr>
        <w:t>,</w:t>
      </w:r>
      <w:r w:rsidR="00534D67">
        <w:rPr>
          <w:rFonts w:ascii="Arial" w:hAnsi="Arial" w:cs="Arial"/>
        </w:rPr>
        <w:t xml:space="preserve"> but also in EMEA we expect to pass that through in the second semester. So, we expect recovery of the margins by the end of the year. The adjustments in profitability </w:t>
      </w:r>
      <w:r w:rsidR="00EA5805">
        <w:rPr>
          <w:rFonts w:ascii="Arial" w:hAnsi="Arial" w:cs="Arial"/>
        </w:rPr>
        <w:t>are because of the</w:t>
      </w:r>
      <w:r w:rsidR="006356FE">
        <w:rPr>
          <w:rFonts w:ascii="Arial" w:hAnsi="Arial" w:cs="Arial"/>
        </w:rPr>
        <w:t xml:space="preserve"> </w:t>
      </w:r>
      <w:r w:rsidR="00EA5805">
        <w:rPr>
          <w:rFonts w:ascii="Arial" w:hAnsi="Arial" w:cs="Arial"/>
        </w:rPr>
        <w:t>performance of EMEA in the third quarter.</w:t>
      </w:r>
    </w:p>
    <w:p w14:paraId="519C8D16" w14:textId="74FDC8C6" w:rsidR="00EA5805" w:rsidRDefault="00EA5805" w:rsidP="00E911AE">
      <w:pPr>
        <w:rPr>
          <w:rFonts w:ascii="Arial" w:hAnsi="Arial" w:cs="Arial"/>
        </w:rPr>
      </w:pPr>
      <w:r w:rsidRPr="00EA5805">
        <w:rPr>
          <w:rFonts w:ascii="Arial" w:hAnsi="Arial" w:cs="Arial"/>
          <w:b/>
          <w:bCs/>
        </w:rPr>
        <w:lastRenderedPageBreak/>
        <w:t>Matthias Maenhaut – Kepler Cheuvreux</w:t>
      </w:r>
      <w:r w:rsidRPr="00EA5805">
        <w:rPr>
          <w:rFonts w:ascii="Arial" w:hAnsi="Arial" w:cs="Arial"/>
        </w:rPr>
        <w:t>:</w:t>
      </w:r>
      <w:r w:rsidR="006356FE">
        <w:rPr>
          <w:rFonts w:ascii="Arial" w:hAnsi="Arial" w:cs="Arial"/>
        </w:rPr>
        <w:t xml:space="preserve"> </w:t>
      </w:r>
      <w:r>
        <w:rPr>
          <w:rFonts w:ascii="Arial" w:hAnsi="Arial" w:cs="Arial"/>
        </w:rPr>
        <w:t>Okay. And if we look at those inflationary trends and the API price inflation, et cetera, how is that actually evolving throughout the quarter? Is that broadly in line with your expectations or is it actually worsening?</w:t>
      </w:r>
    </w:p>
    <w:p w14:paraId="3EA34D88" w14:textId="7BD4E0F5" w:rsidR="00EA5805" w:rsidRDefault="00EA5805" w:rsidP="00E911AE">
      <w:pPr>
        <w:rPr>
          <w:rFonts w:ascii="Arial" w:hAnsi="Arial" w:cs="Arial"/>
        </w:rPr>
      </w:pPr>
      <w:r w:rsidRPr="00EA5805">
        <w:rPr>
          <w:rFonts w:ascii="Arial" w:hAnsi="Arial" w:cs="Arial"/>
          <w:b/>
          <w:bCs/>
        </w:rPr>
        <w:t>Rafael Padilla – CEO Fagron</w:t>
      </w:r>
      <w:r w:rsidRPr="00EA5805">
        <w:rPr>
          <w:rFonts w:ascii="Arial" w:hAnsi="Arial" w:cs="Arial"/>
        </w:rPr>
        <w:t>:</w:t>
      </w:r>
      <w:r w:rsidR="006356FE">
        <w:rPr>
          <w:rFonts w:ascii="Arial" w:hAnsi="Arial" w:cs="Arial"/>
        </w:rPr>
        <w:t xml:space="preserve"> </w:t>
      </w:r>
      <w:r>
        <w:rPr>
          <w:rFonts w:ascii="Arial" w:hAnsi="Arial" w:cs="Arial"/>
        </w:rPr>
        <w:t xml:space="preserve">You have two elements here, Matthias. </w:t>
      </w:r>
      <w:r w:rsidR="009666EA">
        <w:rPr>
          <w:rFonts w:ascii="Arial" w:hAnsi="Arial" w:cs="Arial"/>
        </w:rPr>
        <w:t>That is the supply itself and then the pricing o</w:t>
      </w:r>
      <w:r w:rsidR="00816EFD">
        <w:rPr>
          <w:rFonts w:ascii="Arial" w:hAnsi="Arial" w:cs="Arial"/>
        </w:rPr>
        <w:t>f</w:t>
      </w:r>
      <w:r w:rsidR="009666EA">
        <w:rPr>
          <w:rFonts w:ascii="Arial" w:hAnsi="Arial" w:cs="Arial"/>
        </w:rPr>
        <w:t xml:space="preserve"> it</w:t>
      </w:r>
      <w:r w:rsidR="007E46C4">
        <w:rPr>
          <w:rFonts w:ascii="Arial" w:hAnsi="Arial" w:cs="Arial"/>
        </w:rPr>
        <w:t>. Transportation costs have risen a lot. We see a stabilisation regarding transport</w:t>
      </w:r>
      <w:r w:rsidR="00816EFD">
        <w:rPr>
          <w:rFonts w:ascii="Arial" w:hAnsi="Arial" w:cs="Arial"/>
        </w:rPr>
        <w:t>,</w:t>
      </w:r>
      <w:r w:rsidR="007E46C4">
        <w:rPr>
          <w:rFonts w:ascii="Arial" w:hAnsi="Arial" w:cs="Arial"/>
        </w:rPr>
        <w:t xml:space="preserve"> but not a full stabilisation yet and these </w:t>
      </w:r>
      <w:r w:rsidR="00816EFD">
        <w:rPr>
          <w:rFonts w:ascii="Arial" w:hAnsi="Arial" w:cs="Arial"/>
        </w:rPr>
        <w:t>indirectly</w:t>
      </w:r>
      <w:r w:rsidR="007E46C4">
        <w:rPr>
          <w:rFonts w:ascii="Arial" w:hAnsi="Arial" w:cs="Arial"/>
        </w:rPr>
        <w:t xml:space="preserve"> increase raw material prices. That is one. Then you have the raw materials, APIs</w:t>
      </w:r>
      <w:r w:rsidR="00203214">
        <w:rPr>
          <w:rFonts w:ascii="Arial" w:hAnsi="Arial" w:cs="Arial"/>
        </w:rPr>
        <w:t>. A</w:t>
      </w:r>
      <w:r w:rsidR="007E46C4">
        <w:rPr>
          <w:rFonts w:ascii="Arial" w:hAnsi="Arial" w:cs="Arial"/>
        </w:rPr>
        <w:t>nd here we see as an example</w:t>
      </w:r>
      <w:r w:rsidR="00203214">
        <w:rPr>
          <w:rFonts w:ascii="Arial" w:hAnsi="Arial" w:cs="Arial"/>
        </w:rPr>
        <w:t>, that t</w:t>
      </w:r>
      <w:r w:rsidR="00FB5CA5">
        <w:rPr>
          <w:rFonts w:ascii="Arial" w:hAnsi="Arial" w:cs="Arial"/>
        </w:rPr>
        <w:t xml:space="preserve">here is a shortage on amino </w:t>
      </w:r>
      <w:proofErr w:type="gramStart"/>
      <w:r w:rsidR="00FB5CA5">
        <w:rPr>
          <w:rFonts w:ascii="Arial" w:hAnsi="Arial" w:cs="Arial"/>
        </w:rPr>
        <w:t>acids</w:t>
      </w:r>
      <w:proofErr w:type="gramEnd"/>
      <w:r w:rsidR="00FB5CA5">
        <w:rPr>
          <w:rFonts w:ascii="Arial" w:hAnsi="Arial" w:cs="Arial"/>
        </w:rPr>
        <w:t xml:space="preserve"> and you see price increases more in </w:t>
      </w:r>
      <w:r w:rsidR="009127EF">
        <w:rPr>
          <w:rFonts w:ascii="Arial" w:hAnsi="Arial" w:cs="Arial"/>
        </w:rPr>
        <w:t xml:space="preserve">segments </w:t>
      </w:r>
      <w:r w:rsidR="00FB5CA5">
        <w:rPr>
          <w:rFonts w:ascii="Arial" w:hAnsi="Arial" w:cs="Arial"/>
        </w:rPr>
        <w:t xml:space="preserve">like vitamins, minerals segments or product ranges. That you see </w:t>
      </w:r>
      <w:r w:rsidR="009127EF">
        <w:rPr>
          <w:rFonts w:ascii="Arial" w:hAnsi="Arial" w:cs="Arial"/>
        </w:rPr>
        <w:t xml:space="preserve">also </w:t>
      </w:r>
      <w:r w:rsidR="00FB5CA5">
        <w:rPr>
          <w:rFonts w:ascii="Arial" w:hAnsi="Arial" w:cs="Arial"/>
        </w:rPr>
        <w:t xml:space="preserve">clearly in the packaging material. Next to </w:t>
      </w:r>
      <w:r w:rsidR="008B0039">
        <w:rPr>
          <w:rFonts w:ascii="Arial" w:hAnsi="Arial" w:cs="Arial"/>
        </w:rPr>
        <w:t>Essentials where</w:t>
      </w:r>
      <w:r w:rsidR="00FB5CA5">
        <w:rPr>
          <w:rFonts w:ascii="Arial" w:hAnsi="Arial" w:cs="Arial"/>
        </w:rPr>
        <w:t xml:space="preserve"> we sell the raw materials</w:t>
      </w:r>
      <w:r w:rsidR="008B0039">
        <w:rPr>
          <w:rFonts w:ascii="Arial" w:hAnsi="Arial" w:cs="Arial"/>
        </w:rPr>
        <w:t>,</w:t>
      </w:r>
      <w:r w:rsidR="00FB5CA5">
        <w:rPr>
          <w:rFonts w:ascii="Arial" w:hAnsi="Arial" w:cs="Arial"/>
        </w:rPr>
        <w:t xml:space="preserve"> but we also sell t</w:t>
      </w:r>
      <w:r w:rsidR="00255D7D">
        <w:rPr>
          <w:rFonts w:ascii="Arial" w:hAnsi="Arial" w:cs="Arial"/>
        </w:rPr>
        <w:t>he packaging to the compounding industry. We see a price increase on the packaging line</w:t>
      </w:r>
      <w:r w:rsidR="00660FE5">
        <w:rPr>
          <w:rFonts w:ascii="Arial" w:hAnsi="Arial" w:cs="Arial"/>
        </w:rPr>
        <w:t>,</w:t>
      </w:r>
      <w:r w:rsidR="00255D7D">
        <w:rPr>
          <w:rFonts w:ascii="Arial" w:hAnsi="Arial" w:cs="Arial"/>
        </w:rPr>
        <w:t xml:space="preserve"> but also there as well there are supply-related issues. On those three elements you see a combination of pricing and supply. </w:t>
      </w:r>
    </w:p>
    <w:p w14:paraId="07F3F5D9" w14:textId="0FEC53D6" w:rsidR="00255D7D" w:rsidRDefault="00255D7D" w:rsidP="00E911AE">
      <w:pPr>
        <w:rPr>
          <w:rFonts w:ascii="Arial" w:hAnsi="Arial" w:cs="Arial"/>
        </w:rPr>
      </w:pPr>
      <w:r w:rsidRPr="00255D7D">
        <w:rPr>
          <w:rFonts w:ascii="Arial" w:hAnsi="Arial" w:cs="Arial"/>
          <w:b/>
          <w:bCs/>
        </w:rPr>
        <w:t>Matthias Maenhaut – Kepler Cheuvreux</w:t>
      </w:r>
      <w:r w:rsidRPr="00255D7D">
        <w:rPr>
          <w:rFonts w:ascii="Arial" w:hAnsi="Arial" w:cs="Arial"/>
        </w:rPr>
        <w:t>:</w:t>
      </w:r>
      <w:r w:rsidR="004223C0">
        <w:rPr>
          <w:rFonts w:ascii="Arial" w:hAnsi="Arial" w:cs="Arial"/>
        </w:rPr>
        <w:t xml:space="preserve"> </w:t>
      </w:r>
      <w:r>
        <w:rPr>
          <w:rFonts w:ascii="Arial" w:hAnsi="Arial" w:cs="Arial"/>
        </w:rPr>
        <w:t>But overall, it is evolving in line with your expectations?</w:t>
      </w:r>
    </w:p>
    <w:p w14:paraId="4206FEFE" w14:textId="30C72332" w:rsidR="00255D7D" w:rsidRDefault="00255D7D" w:rsidP="00E911AE">
      <w:pPr>
        <w:rPr>
          <w:rFonts w:ascii="Arial" w:hAnsi="Arial" w:cs="Arial"/>
        </w:rPr>
      </w:pPr>
      <w:r w:rsidRPr="00255D7D">
        <w:rPr>
          <w:rFonts w:ascii="Arial" w:hAnsi="Arial" w:cs="Arial"/>
          <w:b/>
          <w:bCs/>
        </w:rPr>
        <w:t>Rafael Padilla – CEO Fagron</w:t>
      </w:r>
      <w:r w:rsidRPr="00255D7D">
        <w:rPr>
          <w:rFonts w:ascii="Arial" w:hAnsi="Arial" w:cs="Arial"/>
        </w:rPr>
        <w:t>:</w:t>
      </w:r>
      <w:r w:rsidR="004223C0">
        <w:rPr>
          <w:rFonts w:ascii="Arial" w:hAnsi="Arial" w:cs="Arial"/>
        </w:rPr>
        <w:t xml:space="preserve"> </w:t>
      </w:r>
      <w:r>
        <w:rPr>
          <w:rFonts w:ascii="Arial" w:hAnsi="Arial" w:cs="Arial"/>
        </w:rPr>
        <w:t>It is evolving in line with expectations, yes. Of course, this is new for the</w:t>
      </w:r>
      <w:r w:rsidR="004223C0">
        <w:rPr>
          <w:rFonts w:ascii="Arial" w:hAnsi="Arial" w:cs="Arial"/>
        </w:rPr>
        <w:t xml:space="preserve"> </w:t>
      </w:r>
      <w:proofErr w:type="gramStart"/>
      <w:r>
        <w:rPr>
          <w:rFonts w:ascii="Arial" w:hAnsi="Arial" w:cs="Arial"/>
        </w:rPr>
        <w:t>industry</w:t>
      </w:r>
      <w:proofErr w:type="gramEnd"/>
      <w:r>
        <w:rPr>
          <w:rFonts w:ascii="Arial" w:hAnsi="Arial" w:cs="Arial"/>
        </w:rPr>
        <w:t xml:space="preserve"> and it is new for us.</w:t>
      </w:r>
      <w:r w:rsidR="00C743EA">
        <w:rPr>
          <w:rFonts w:ascii="Arial" w:hAnsi="Arial" w:cs="Arial"/>
        </w:rPr>
        <w:t xml:space="preserve"> What</w:t>
      </w:r>
      <w:r w:rsidR="004223C0">
        <w:rPr>
          <w:rFonts w:ascii="Arial" w:hAnsi="Arial" w:cs="Arial"/>
        </w:rPr>
        <w:t xml:space="preserve"> </w:t>
      </w:r>
      <w:r w:rsidR="00C743EA">
        <w:rPr>
          <w:rFonts w:ascii="Arial" w:hAnsi="Arial" w:cs="Arial"/>
        </w:rPr>
        <w:t>we also</w:t>
      </w:r>
      <w:r w:rsidR="004223C0">
        <w:rPr>
          <w:rFonts w:ascii="Arial" w:hAnsi="Arial" w:cs="Arial"/>
        </w:rPr>
        <w:t xml:space="preserve"> </w:t>
      </w:r>
      <w:r w:rsidR="00C743EA">
        <w:rPr>
          <w:rFonts w:ascii="Arial" w:hAnsi="Arial" w:cs="Arial"/>
        </w:rPr>
        <w:t>explained last time</w:t>
      </w:r>
      <w:r w:rsidR="00660FE5">
        <w:rPr>
          <w:rFonts w:ascii="Arial" w:hAnsi="Arial" w:cs="Arial"/>
        </w:rPr>
        <w:t>,</w:t>
      </w:r>
      <w:r w:rsidR="00C743EA">
        <w:rPr>
          <w:rFonts w:ascii="Arial" w:hAnsi="Arial" w:cs="Arial"/>
        </w:rPr>
        <w:t xml:space="preserve"> is that we have set up a team to mitigate the</w:t>
      </w:r>
      <w:r w:rsidR="004223C0">
        <w:rPr>
          <w:rFonts w:ascii="Arial" w:hAnsi="Arial" w:cs="Arial"/>
        </w:rPr>
        <w:t xml:space="preserve"> </w:t>
      </w:r>
      <w:r w:rsidR="00C743EA">
        <w:rPr>
          <w:rFonts w:ascii="Arial" w:hAnsi="Arial" w:cs="Arial"/>
        </w:rPr>
        <w:t>impact that this would have on our</w:t>
      </w:r>
      <w:r w:rsidR="004223C0">
        <w:rPr>
          <w:rFonts w:ascii="Arial" w:hAnsi="Arial" w:cs="Arial"/>
        </w:rPr>
        <w:t xml:space="preserve"> </w:t>
      </w:r>
      <w:r w:rsidR="00C743EA">
        <w:rPr>
          <w:rFonts w:ascii="Arial" w:hAnsi="Arial" w:cs="Arial"/>
        </w:rPr>
        <w:t xml:space="preserve">day-to-day business. </w:t>
      </w:r>
    </w:p>
    <w:p w14:paraId="2951895B" w14:textId="1574340B" w:rsidR="00C743EA" w:rsidRDefault="00C743EA" w:rsidP="00E911AE">
      <w:pPr>
        <w:rPr>
          <w:rFonts w:ascii="Arial" w:hAnsi="Arial" w:cs="Arial"/>
        </w:rPr>
      </w:pPr>
      <w:r w:rsidRPr="00C743EA">
        <w:rPr>
          <w:rFonts w:ascii="Arial" w:hAnsi="Arial" w:cs="Arial"/>
          <w:b/>
          <w:bCs/>
        </w:rPr>
        <w:t>Matthias Maenhaut – Kepler Cheuvreux</w:t>
      </w:r>
      <w:r w:rsidRPr="00C743EA">
        <w:rPr>
          <w:rFonts w:ascii="Arial" w:hAnsi="Arial" w:cs="Arial"/>
        </w:rPr>
        <w:t>:</w:t>
      </w:r>
      <w:r w:rsidR="004223C0">
        <w:rPr>
          <w:rFonts w:ascii="Arial" w:hAnsi="Arial" w:cs="Arial"/>
        </w:rPr>
        <w:t xml:space="preserve"> </w:t>
      </w:r>
      <w:r>
        <w:rPr>
          <w:rFonts w:ascii="Arial" w:hAnsi="Arial" w:cs="Arial"/>
        </w:rPr>
        <w:t xml:space="preserve">Okay, clear. And then maybe just a last question. There is a pretty good performance in Latin America. I know Brazil is an important </w:t>
      </w:r>
      <w:proofErr w:type="gramStart"/>
      <w:r>
        <w:rPr>
          <w:rFonts w:ascii="Arial" w:hAnsi="Arial" w:cs="Arial"/>
        </w:rPr>
        <w:t>country</w:t>
      </w:r>
      <w:proofErr w:type="gramEnd"/>
      <w:r>
        <w:rPr>
          <w:rFonts w:ascii="Arial" w:hAnsi="Arial" w:cs="Arial"/>
        </w:rPr>
        <w:t xml:space="preserve"> but Mexico is, too. There,</w:t>
      </w:r>
      <w:r w:rsidR="004223C0">
        <w:rPr>
          <w:rFonts w:ascii="Arial" w:hAnsi="Arial" w:cs="Arial"/>
        </w:rPr>
        <w:t xml:space="preserve"> </w:t>
      </w:r>
      <w:r>
        <w:rPr>
          <w:rFonts w:ascii="Arial" w:hAnsi="Arial" w:cs="Arial"/>
        </w:rPr>
        <w:t xml:space="preserve">you have acquired </w:t>
      </w:r>
      <w:r w:rsidR="008C4656">
        <w:rPr>
          <w:rFonts w:ascii="Arial" w:hAnsi="Arial" w:cs="Arial"/>
        </w:rPr>
        <w:t>footprint and you allocated quite some capital to it. Could you update us on the performance of that Mexican business and maybe also</w:t>
      </w:r>
      <w:r w:rsidR="004223C0">
        <w:rPr>
          <w:rFonts w:ascii="Arial" w:hAnsi="Arial" w:cs="Arial"/>
        </w:rPr>
        <w:t xml:space="preserve"> </w:t>
      </w:r>
      <w:r w:rsidR="008C4656">
        <w:rPr>
          <w:rFonts w:ascii="Arial" w:hAnsi="Arial" w:cs="Arial"/>
        </w:rPr>
        <w:t xml:space="preserve">in terms of growth rates, margins, synergies </w:t>
      </w:r>
      <w:r w:rsidR="00364318">
        <w:rPr>
          <w:rFonts w:ascii="Arial" w:hAnsi="Arial" w:cs="Arial"/>
        </w:rPr>
        <w:t xml:space="preserve">of what </w:t>
      </w:r>
      <w:r w:rsidR="008C4656">
        <w:rPr>
          <w:rFonts w:ascii="Arial" w:hAnsi="Arial" w:cs="Arial"/>
        </w:rPr>
        <w:t>you have obtained? That would be welcome.</w:t>
      </w:r>
    </w:p>
    <w:p w14:paraId="59AB4E91" w14:textId="335E0C80" w:rsidR="00B074EF" w:rsidRDefault="008C4656" w:rsidP="00E911AE">
      <w:pPr>
        <w:rPr>
          <w:rFonts w:ascii="Arial" w:hAnsi="Arial" w:cs="Arial"/>
        </w:rPr>
      </w:pPr>
      <w:r w:rsidRPr="008C4656">
        <w:rPr>
          <w:rFonts w:ascii="Arial" w:hAnsi="Arial" w:cs="Arial"/>
          <w:b/>
          <w:bCs/>
        </w:rPr>
        <w:t>Rafael Padilla – CEO Fagron</w:t>
      </w:r>
      <w:r w:rsidRPr="008C4656">
        <w:rPr>
          <w:rFonts w:ascii="Arial" w:hAnsi="Arial" w:cs="Arial"/>
        </w:rPr>
        <w:t>:</w:t>
      </w:r>
      <w:r w:rsidR="004223C0">
        <w:rPr>
          <w:rFonts w:ascii="Arial" w:hAnsi="Arial" w:cs="Arial"/>
        </w:rPr>
        <w:t xml:space="preserve"> </w:t>
      </w:r>
      <w:r>
        <w:rPr>
          <w:rFonts w:ascii="Arial" w:hAnsi="Arial" w:cs="Arial"/>
        </w:rPr>
        <w:t>Sure. When we acquired CEDROSA, Fagron Mexico</w:t>
      </w:r>
      <w:r w:rsidR="00D96EF5">
        <w:rPr>
          <w:rFonts w:ascii="Arial" w:hAnsi="Arial" w:cs="Arial"/>
        </w:rPr>
        <w:t>,</w:t>
      </w:r>
      <w:r>
        <w:rPr>
          <w:rFonts w:ascii="Arial" w:hAnsi="Arial" w:cs="Arial"/>
        </w:rPr>
        <w:t xml:space="preserve"> </w:t>
      </w:r>
      <w:r w:rsidR="003B5C83">
        <w:rPr>
          <w:rFonts w:ascii="Arial" w:hAnsi="Arial" w:cs="Arial"/>
        </w:rPr>
        <w:t>two years ago, we first worked – as we do with other acquisitions – in the</w:t>
      </w:r>
      <w:r w:rsidR="004223C0">
        <w:rPr>
          <w:rFonts w:ascii="Arial" w:hAnsi="Arial" w:cs="Arial"/>
        </w:rPr>
        <w:t xml:space="preserve"> </w:t>
      </w:r>
      <w:r w:rsidR="003B5C83">
        <w:rPr>
          <w:rFonts w:ascii="Arial" w:hAnsi="Arial" w:cs="Arial"/>
        </w:rPr>
        <w:t>back office, so in finance, HR, and IT elements. Then</w:t>
      </w:r>
      <w:r w:rsidR="004223C0">
        <w:rPr>
          <w:rFonts w:ascii="Arial" w:hAnsi="Arial" w:cs="Arial"/>
        </w:rPr>
        <w:t xml:space="preserve"> </w:t>
      </w:r>
      <w:r w:rsidR="003B5C83">
        <w:rPr>
          <w:rFonts w:ascii="Arial" w:hAnsi="Arial" w:cs="Arial"/>
        </w:rPr>
        <w:t xml:space="preserve">we get closer to the business on the purchasing side and finally, we get to the front office with the marketing elements, the rebranding to Fagron Mexico, explain </w:t>
      </w:r>
      <w:r w:rsidR="003B5C83">
        <w:rPr>
          <w:rFonts w:ascii="Arial" w:hAnsi="Arial" w:cs="Arial"/>
        </w:rPr>
        <w:lastRenderedPageBreak/>
        <w:t xml:space="preserve">to the customers what we can mean </w:t>
      </w:r>
      <w:r w:rsidR="00D96EF5">
        <w:rPr>
          <w:rFonts w:ascii="Arial" w:hAnsi="Arial" w:cs="Arial"/>
        </w:rPr>
        <w:t>for</w:t>
      </w:r>
      <w:r w:rsidR="003B5C83">
        <w:rPr>
          <w:rFonts w:ascii="Arial" w:hAnsi="Arial" w:cs="Arial"/>
        </w:rPr>
        <w:t xml:space="preserve"> them. But we are also working on the product </w:t>
      </w:r>
      <w:r w:rsidR="00C451AA">
        <w:rPr>
          <w:rFonts w:ascii="Arial" w:hAnsi="Arial" w:cs="Arial"/>
        </w:rPr>
        <w:t xml:space="preserve">portfolio, introducing the Fagron brands and taking advantage of the </w:t>
      </w:r>
      <w:r w:rsidR="00FB2DF4">
        <w:rPr>
          <w:rFonts w:ascii="Arial" w:hAnsi="Arial" w:cs="Arial"/>
        </w:rPr>
        <w:t>cross-selling</w:t>
      </w:r>
      <w:r w:rsidR="00C451AA">
        <w:rPr>
          <w:rFonts w:ascii="Arial" w:hAnsi="Arial" w:cs="Arial"/>
        </w:rPr>
        <w:t xml:space="preserve"> opportunities that we have. During these first two years we have focused on these </w:t>
      </w:r>
      <w:r w:rsidR="00FB2DF4">
        <w:rPr>
          <w:rFonts w:ascii="Arial" w:hAnsi="Arial" w:cs="Arial"/>
        </w:rPr>
        <w:t>back-office</w:t>
      </w:r>
      <w:r w:rsidR="00C451AA">
        <w:rPr>
          <w:rFonts w:ascii="Arial" w:hAnsi="Arial" w:cs="Arial"/>
        </w:rPr>
        <w:t xml:space="preserve"> elements that I mentioned. That is completely on track. Now, we are fully focused on the raw materials, the purchasing together in order to get leverage. Because of the pandemic there was a slight de</w:t>
      </w:r>
      <w:r w:rsidR="00814573">
        <w:rPr>
          <w:rFonts w:ascii="Arial" w:hAnsi="Arial" w:cs="Arial"/>
        </w:rPr>
        <w:t xml:space="preserve">lay </w:t>
      </w:r>
      <w:r w:rsidR="00C451AA">
        <w:rPr>
          <w:rFonts w:ascii="Arial" w:hAnsi="Arial" w:cs="Arial"/>
        </w:rPr>
        <w:t>in this part of the integration, but now we are fully working</w:t>
      </w:r>
      <w:r w:rsidR="00C40795">
        <w:rPr>
          <w:rFonts w:ascii="Arial" w:hAnsi="Arial" w:cs="Arial"/>
        </w:rPr>
        <w:t>. Last week for example, the Mexican team was in Brazil working together</w:t>
      </w:r>
      <w:r w:rsidR="004223C0">
        <w:rPr>
          <w:rFonts w:ascii="Arial" w:hAnsi="Arial" w:cs="Arial"/>
        </w:rPr>
        <w:t xml:space="preserve"> </w:t>
      </w:r>
      <w:r w:rsidR="00C40795">
        <w:rPr>
          <w:rFonts w:ascii="Arial" w:hAnsi="Arial" w:cs="Arial"/>
        </w:rPr>
        <w:t xml:space="preserve">with the Brazilian team in order to introduce </w:t>
      </w:r>
      <w:r w:rsidR="00B11C2A">
        <w:rPr>
          <w:rFonts w:ascii="Arial" w:hAnsi="Arial" w:cs="Arial"/>
        </w:rPr>
        <w:t>B</w:t>
      </w:r>
      <w:r w:rsidR="00C40795">
        <w:rPr>
          <w:rFonts w:ascii="Arial" w:hAnsi="Arial" w:cs="Arial"/>
        </w:rPr>
        <w:t xml:space="preserve">rands and new products into the Mexican market. That of course gives </w:t>
      </w:r>
      <w:r w:rsidR="00372F21">
        <w:rPr>
          <w:rFonts w:ascii="Arial" w:hAnsi="Arial" w:cs="Arial"/>
        </w:rPr>
        <w:t xml:space="preserve">us </w:t>
      </w:r>
      <w:r w:rsidR="00C40795">
        <w:rPr>
          <w:rFonts w:ascii="Arial" w:hAnsi="Arial" w:cs="Arial"/>
        </w:rPr>
        <w:t xml:space="preserve">a lot of potential. </w:t>
      </w:r>
      <w:r w:rsidR="00372F21">
        <w:rPr>
          <w:rFonts w:ascii="Arial" w:hAnsi="Arial" w:cs="Arial"/>
        </w:rPr>
        <w:t xml:space="preserve">To summarise, the </w:t>
      </w:r>
      <w:r w:rsidR="00FB2DF4">
        <w:rPr>
          <w:rFonts w:ascii="Arial" w:hAnsi="Arial" w:cs="Arial"/>
        </w:rPr>
        <w:t>back-office</w:t>
      </w:r>
      <w:r w:rsidR="00372F21">
        <w:rPr>
          <w:rFonts w:ascii="Arial" w:hAnsi="Arial" w:cs="Arial"/>
        </w:rPr>
        <w:t xml:space="preserve"> elements </w:t>
      </w:r>
      <w:r w:rsidR="00B11C2A">
        <w:rPr>
          <w:rFonts w:ascii="Arial" w:hAnsi="Arial" w:cs="Arial"/>
        </w:rPr>
        <w:t xml:space="preserve">are </w:t>
      </w:r>
      <w:r w:rsidR="00372F21">
        <w:rPr>
          <w:rFonts w:ascii="Arial" w:hAnsi="Arial" w:cs="Arial"/>
        </w:rPr>
        <w:t>integrated, now we are working in the supply and the procurement side. That gives of course leverage and now the restrictions in Latin America are less</w:t>
      </w:r>
      <w:r w:rsidR="00B11C2A">
        <w:rPr>
          <w:rFonts w:ascii="Arial" w:hAnsi="Arial" w:cs="Arial"/>
        </w:rPr>
        <w:t>,</w:t>
      </w:r>
      <w:r w:rsidR="00372F21">
        <w:rPr>
          <w:rFonts w:ascii="Arial" w:hAnsi="Arial" w:cs="Arial"/>
        </w:rPr>
        <w:t xml:space="preserve"> the teams are working in order to increase the product portfolio and introduce the Fagron brands also in the Mexican market. </w:t>
      </w:r>
    </w:p>
    <w:p w14:paraId="7F7D7F01" w14:textId="24BFDD0F" w:rsidR="006B3D6D" w:rsidRDefault="00372F21" w:rsidP="00E911AE">
      <w:pPr>
        <w:rPr>
          <w:rFonts w:ascii="Arial" w:hAnsi="Arial" w:cs="Arial"/>
        </w:rPr>
      </w:pPr>
      <w:r w:rsidRPr="00372F21">
        <w:rPr>
          <w:rFonts w:ascii="Arial" w:hAnsi="Arial" w:cs="Arial"/>
          <w:b/>
          <w:bCs/>
        </w:rPr>
        <w:t>Matthias Maenhaut – Kepler Cheuvreux</w:t>
      </w:r>
      <w:r w:rsidRPr="00372F21">
        <w:rPr>
          <w:rFonts w:ascii="Arial" w:hAnsi="Arial" w:cs="Arial"/>
        </w:rPr>
        <w:t>:</w:t>
      </w:r>
      <w:r w:rsidR="004223C0">
        <w:rPr>
          <w:rFonts w:ascii="Arial" w:hAnsi="Arial" w:cs="Arial"/>
        </w:rPr>
        <w:t xml:space="preserve"> </w:t>
      </w:r>
      <w:r>
        <w:rPr>
          <w:rFonts w:ascii="Arial" w:hAnsi="Arial" w:cs="Arial"/>
        </w:rPr>
        <w:t>I recall there was an ambition to bring the</w:t>
      </w:r>
      <w:r w:rsidR="004223C0">
        <w:rPr>
          <w:rFonts w:ascii="Arial" w:hAnsi="Arial" w:cs="Arial"/>
        </w:rPr>
        <w:t xml:space="preserve"> </w:t>
      </w:r>
      <w:r>
        <w:rPr>
          <w:rFonts w:ascii="Arial" w:hAnsi="Arial" w:cs="Arial"/>
        </w:rPr>
        <w:t xml:space="preserve">margin of </w:t>
      </w:r>
      <w:r w:rsidR="006B3D6D">
        <w:rPr>
          <w:rFonts w:ascii="Arial" w:hAnsi="Arial" w:cs="Arial"/>
        </w:rPr>
        <w:t>CEDROSA to the average margin of the region. Has that already been realised at this point in time?</w:t>
      </w:r>
    </w:p>
    <w:p w14:paraId="68EBD603" w14:textId="2E764C42" w:rsidR="00372F21" w:rsidRDefault="006B3D6D" w:rsidP="00E911AE">
      <w:pPr>
        <w:rPr>
          <w:rFonts w:ascii="Arial" w:hAnsi="Arial" w:cs="Arial"/>
        </w:rPr>
      </w:pPr>
      <w:r w:rsidRPr="006B3D6D">
        <w:rPr>
          <w:rFonts w:ascii="Arial" w:hAnsi="Arial" w:cs="Arial"/>
          <w:b/>
          <w:bCs/>
          <w:lang w:val="fr-FR"/>
        </w:rPr>
        <w:t xml:space="preserve">Karin de Jong – CFO </w:t>
      </w:r>
      <w:proofErr w:type="gramStart"/>
      <w:r w:rsidRPr="006B3D6D">
        <w:rPr>
          <w:rFonts w:ascii="Arial" w:hAnsi="Arial" w:cs="Arial"/>
          <w:b/>
          <w:bCs/>
          <w:lang w:val="fr-FR"/>
        </w:rPr>
        <w:t>Fagron</w:t>
      </w:r>
      <w:r w:rsidRPr="006B3D6D">
        <w:rPr>
          <w:rFonts w:ascii="Arial" w:hAnsi="Arial" w:cs="Arial"/>
          <w:lang w:val="fr-FR"/>
        </w:rPr>
        <w:t>:</w:t>
      </w:r>
      <w:proofErr w:type="gramEnd"/>
      <w:r w:rsidR="004223C0">
        <w:rPr>
          <w:rFonts w:ascii="Arial" w:hAnsi="Arial" w:cs="Arial"/>
          <w:lang w:val="fr-FR"/>
        </w:rPr>
        <w:t xml:space="preserve"> </w:t>
      </w:r>
      <w:r>
        <w:rPr>
          <w:rFonts w:ascii="Arial" w:hAnsi="Arial" w:cs="Arial"/>
        </w:rPr>
        <w:t>When we look at the performance of Fagron Mexico</w:t>
      </w:r>
      <w:r w:rsidR="003212CF">
        <w:rPr>
          <w:rFonts w:ascii="Arial" w:hAnsi="Arial" w:cs="Arial"/>
        </w:rPr>
        <w:t>,</w:t>
      </w:r>
      <w:r>
        <w:rPr>
          <w:rFonts w:ascii="Arial" w:hAnsi="Arial" w:cs="Arial"/>
        </w:rPr>
        <w:t xml:space="preserve"> we see that</w:t>
      </w:r>
      <w:r w:rsidR="004223C0">
        <w:rPr>
          <w:rFonts w:ascii="Arial" w:hAnsi="Arial" w:cs="Arial"/>
        </w:rPr>
        <w:t xml:space="preserve"> </w:t>
      </w:r>
      <w:r>
        <w:rPr>
          <w:rFonts w:ascii="Arial" w:hAnsi="Arial" w:cs="Arial"/>
        </w:rPr>
        <w:t xml:space="preserve">the top line is now increasing nicely, so we had a good quarter. On the </w:t>
      </w:r>
      <w:r w:rsidR="006E2A86">
        <w:rPr>
          <w:rFonts w:ascii="Arial" w:hAnsi="Arial" w:cs="Arial"/>
        </w:rPr>
        <w:t>profitability</w:t>
      </w:r>
      <w:r>
        <w:rPr>
          <w:rFonts w:ascii="Arial" w:hAnsi="Arial" w:cs="Arial"/>
        </w:rPr>
        <w:t xml:space="preserve"> targets we had</w:t>
      </w:r>
      <w:r w:rsidR="003212CF">
        <w:rPr>
          <w:rFonts w:ascii="Arial" w:hAnsi="Arial" w:cs="Arial"/>
        </w:rPr>
        <w:t>,</w:t>
      </w:r>
      <w:r>
        <w:rPr>
          <w:rFonts w:ascii="Arial" w:hAnsi="Arial" w:cs="Arial"/>
        </w:rPr>
        <w:t xml:space="preserve"> there is a delay and that had to do with the impact of Corona and the integration </w:t>
      </w:r>
      <w:r w:rsidR="006E2A86">
        <w:rPr>
          <w:rFonts w:ascii="Arial" w:hAnsi="Arial" w:cs="Arial"/>
        </w:rPr>
        <w:t>mainly on the commercial side. So, we acquired the company because we see similarities with the</w:t>
      </w:r>
      <w:r w:rsidR="004223C0">
        <w:rPr>
          <w:rFonts w:ascii="Arial" w:hAnsi="Arial" w:cs="Arial"/>
        </w:rPr>
        <w:t xml:space="preserve"> </w:t>
      </w:r>
      <w:r w:rsidR="006E2A86">
        <w:rPr>
          <w:rFonts w:ascii="Arial" w:hAnsi="Arial" w:cs="Arial"/>
        </w:rPr>
        <w:t>Brazilian market</w:t>
      </w:r>
      <w:r w:rsidR="004223C0">
        <w:rPr>
          <w:rFonts w:ascii="Arial" w:hAnsi="Arial" w:cs="Arial"/>
        </w:rPr>
        <w:t xml:space="preserve"> </w:t>
      </w:r>
      <w:r w:rsidR="006E2A86">
        <w:rPr>
          <w:rFonts w:ascii="Arial" w:hAnsi="Arial" w:cs="Arial"/>
        </w:rPr>
        <w:t xml:space="preserve">and also </w:t>
      </w:r>
      <w:r w:rsidR="00342DBA">
        <w:rPr>
          <w:rFonts w:ascii="Arial" w:hAnsi="Arial" w:cs="Arial"/>
        </w:rPr>
        <w:t xml:space="preserve">opportunities to </w:t>
      </w:r>
      <w:r w:rsidR="006E2A86">
        <w:rPr>
          <w:rFonts w:ascii="Arial" w:hAnsi="Arial" w:cs="Arial"/>
        </w:rPr>
        <w:t>introducing our</w:t>
      </w:r>
      <w:r w:rsidR="004223C0">
        <w:rPr>
          <w:rFonts w:ascii="Arial" w:hAnsi="Arial" w:cs="Arial"/>
        </w:rPr>
        <w:t xml:space="preserve"> </w:t>
      </w:r>
      <w:r w:rsidR="006E2A86">
        <w:rPr>
          <w:rFonts w:ascii="Arial" w:hAnsi="Arial" w:cs="Arial"/>
        </w:rPr>
        <w:t>brands there. Covid caused a delay in the commercial strategy</w:t>
      </w:r>
      <w:r w:rsidR="00C53ADB">
        <w:rPr>
          <w:rFonts w:ascii="Arial" w:hAnsi="Arial" w:cs="Arial"/>
        </w:rPr>
        <w:t>, a</w:t>
      </w:r>
      <w:r w:rsidR="006E2A86">
        <w:rPr>
          <w:rFonts w:ascii="Arial" w:hAnsi="Arial" w:cs="Arial"/>
        </w:rPr>
        <w:t>s Rafael mentioned</w:t>
      </w:r>
      <w:r w:rsidR="00C53ADB">
        <w:rPr>
          <w:rFonts w:ascii="Arial" w:hAnsi="Arial" w:cs="Arial"/>
        </w:rPr>
        <w:t>. W</w:t>
      </w:r>
      <w:r w:rsidR="006E2A86">
        <w:rPr>
          <w:rFonts w:ascii="Arial" w:hAnsi="Arial" w:cs="Arial"/>
        </w:rPr>
        <w:t>e did the things in the back office</w:t>
      </w:r>
      <w:r w:rsidR="00C53ADB">
        <w:rPr>
          <w:rFonts w:ascii="Arial" w:hAnsi="Arial" w:cs="Arial"/>
        </w:rPr>
        <w:t>,</w:t>
      </w:r>
      <w:r w:rsidR="006E2A86">
        <w:rPr>
          <w:rFonts w:ascii="Arial" w:hAnsi="Arial" w:cs="Arial"/>
        </w:rPr>
        <w:t xml:space="preserve"> but at the front end we had some delays, so we are not yet at the level where we planned to be when we acquired the company. </w:t>
      </w:r>
    </w:p>
    <w:p w14:paraId="1771350E" w14:textId="70591BA7" w:rsidR="006E2A86" w:rsidRDefault="006E2A86" w:rsidP="00E911AE">
      <w:pPr>
        <w:rPr>
          <w:rFonts w:ascii="Arial" w:hAnsi="Arial" w:cs="Arial"/>
        </w:rPr>
      </w:pPr>
      <w:r w:rsidRPr="006E2A86">
        <w:rPr>
          <w:rFonts w:ascii="Arial" w:hAnsi="Arial" w:cs="Arial"/>
          <w:b/>
          <w:bCs/>
        </w:rPr>
        <w:t>Matthias Maenhaut – Kepler Cheuvreux</w:t>
      </w:r>
      <w:r w:rsidRPr="006E2A86">
        <w:rPr>
          <w:rFonts w:ascii="Arial" w:hAnsi="Arial" w:cs="Arial"/>
        </w:rPr>
        <w:t>:</w:t>
      </w:r>
      <w:r w:rsidR="004223C0">
        <w:rPr>
          <w:rFonts w:ascii="Arial" w:hAnsi="Arial" w:cs="Arial"/>
        </w:rPr>
        <w:t xml:space="preserve"> </w:t>
      </w:r>
      <w:r>
        <w:rPr>
          <w:rFonts w:ascii="Arial" w:hAnsi="Arial" w:cs="Arial"/>
        </w:rPr>
        <w:t>Okay. Thank you.</w:t>
      </w:r>
    </w:p>
    <w:p w14:paraId="08348478" w14:textId="21C018FF" w:rsidR="006E2A86" w:rsidRDefault="006E2A86" w:rsidP="00E911AE">
      <w:pPr>
        <w:rPr>
          <w:rFonts w:ascii="Arial" w:hAnsi="Arial" w:cs="Arial"/>
        </w:rPr>
      </w:pPr>
    </w:p>
    <w:p w14:paraId="618BA2CA" w14:textId="77777777" w:rsidR="005302AC" w:rsidRDefault="005302AC" w:rsidP="00E911AE">
      <w:pPr>
        <w:rPr>
          <w:rFonts w:ascii="Arial" w:hAnsi="Arial" w:cs="Arial"/>
        </w:rPr>
      </w:pPr>
    </w:p>
    <w:p w14:paraId="7E103A95" w14:textId="3FB969EA" w:rsidR="007D691A" w:rsidRPr="007D691A" w:rsidRDefault="007D691A" w:rsidP="007D691A">
      <w:pPr>
        <w:pStyle w:val="ListParagraph"/>
        <w:numPr>
          <w:ilvl w:val="0"/>
          <w:numId w:val="8"/>
        </w:numPr>
        <w:rPr>
          <w:rFonts w:ascii="Arial" w:hAnsi="Arial" w:cs="Arial"/>
        </w:rPr>
      </w:pPr>
      <w:r w:rsidRPr="007D691A">
        <w:rPr>
          <w:rFonts w:ascii="Arial" w:hAnsi="Arial" w:cs="Arial"/>
          <w:b/>
          <w:bCs/>
        </w:rPr>
        <w:lastRenderedPageBreak/>
        <w:t>Eric Wilmer – ABN</w:t>
      </w:r>
      <w:r w:rsidR="004223C0">
        <w:rPr>
          <w:rFonts w:ascii="Arial" w:hAnsi="Arial" w:cs="Arial"/>
          <w:b/>
          <w:bCs/>
        </w:rPr>
        <w:t xml:space="preserve"> </w:t>
      </w:r>
      <w:r w:rsidRPr="007D691A">
        <w:rPr>
          <w:rFonts w:ascii="Arial" w:hAnsi="Arial" w:cs="Arial"/>
          <w:b/>
          <w:bCs/>
        </w:rPr>
        <w:t>AMRO – ODDO</w:t>
      </w:r>
      <w:r w:rsidRPr="007D691A">
        <w:rPr>
          <w:rFonts w:ascii="Arial" w:hAnsi="Arial" w:cs="Arial"/>
        </w:rPr>
        <w:t xml:space="preserve"> </w:t>
      </w:r>
    </w:p>
    <w:p w14:paraId="67284469" w14:textId="6605D864" w:rsidR="001C7AAC" w:rsidRDefault="007D691A" w:rsidP="00E911AE">
      <w:pPr>
        <w:rPr>
          <w:rFonts w:ascii="Arial" w:hAnsi="Arial" w:cs="Arial"/>
        </w:rPr>
      </w:pPr>
      <w:r>
        <w:rPr>
          <w:rFonts w:ascii="Arial" w:hAnsi="Arial" w:cs="Arial"/>
        </w:rPr>
        <w:t xml:space="preserve">Good morning. I still have a question on your guidance. </w:t>
      </w:r>
      <w:proofErr w:type="gramStart"/>
      <w:r>
        <w:rPr>
          <w:rFonts w:ascii="Arial" w:hAnsi="Arial" w:cs="Arial"/>
        </w:rPr>
        <w:t>Taking into account</w:t>
      </w:r>
      <w:proofErr w:type="gramEnd"/>
      <w:r>
        <w:rPr>
          <w:rFonts w:ascii="Arial" w:hAnsi="Arial" w:cs="Arial"/>
        </w:rPr>
        <w:t xml:space="preserve"> the lower end of your REBITDA guidance range and looking at your EMEA performance and extrapolating that</w:t>
      </w:r>
      <w:r w:rsidR="004223C0">
        <w:rPr>
          <w:rFonts w:ascii="Arial" w:hAnsi="Arial" w:cs="Arial"/>
        </w:rPr>
        <w:t xml:space="preserve"> </w:t>
      </w:r>
      <w:r>
        <w:rPr>
          <w:rFonts w:ascii="Arial" w:hAnsi="Arial" w:cs="Arial"/>
        </w:rPr>
        <w:t>into Q4</w:t>
      </w:r>
      <w:r w:rsidR="001C7AAC">
        <w:rPr>
          <w:rFonts w:ascii="Arial" w:hAnsi="Arial" w:cs="Arial"/>
        </w:rPr>
        <w:t>, it</w:t>
      </w:r>
      <w:r w:rsidR="004223C0">
        <w:rPr>
          <w:rFonts w:ascii="Arial" w:hAnsi="Arial" w:cs="Arial"/>
        </w:rPr>
        <w:t xml:space="preserve"> </w:t>
      </w:r>
      <w:r w:rsidR="001C7AAC">
        <w:rPr>
          <w:rFonts w:ascii="Arial" w:hAnsi="Arial" w:cs="Arial"/>
        </w:rPr>
        <w:t>seems that you are still anticipating a margin recovery versus H1. I think you already talked a little bit about that</w:t>
      </w:r>
      <w:r w:rsidR="00D1736D">
        <w:rPr>
          <w:rFonts w:ascii="Arial" w:hAnsi="Arial" w:cs="Arial"/>
        </w:rPr>
        <w:t>,</w:t>
      </w:r>
      <w:r w:rsidR="001C7AAC">
        <w:rPr>
          <w:rFonts w:ascii="Arial" w:hAnsi="Arial" w:cs="Arial"/>
        </w:rPr>
        <w:t xml:space="preserve"> but </w:t>
      </w:r>
      <w:proofErr w:type="gramStart"/>
      <w:r w:rsidR="001C7AAC">
        <w:rPr>
          <w:rFonts w:ascii="Arial" w:hAnsi="Arial" w:cs="Arial"/>
        </w:rPr>
        <w:t>taking into account</w:t>
      </w:r>
      <w:proofErr w:type="gramEnd"/>
      <w:r w:rsidR="001C7AAC">
        <w:rPr>
          <w:rFonts w:ascii="Arial" w:hAnsi="Arial" w:cs="Arial"/>
        </w:rPr>
        <w:t xml:space="preserve"> ongoing inflationary pressures and the time it takes to pass this on to your EMEA customers, can we actually conclude that you are expecting a rather strong margin improvement in the US and Latin America in H2? That is my first question. </w:t>
      </w:r>
    </w:p>
    <w:p w14:paraId="5CC66B7A" w14:textId="2C37F90E" w:rsidR="00773591" w:rsidRDefault="001C7AAC" w:rsidP="00E911AE">
      <w:pPr>
        <w:rPr>
          <w:rFonts w:ascii="Arial" w:hAnsi="Arial" w:cs="Arial"/>
        </w:rPr>
      </w:pPr>
      <w:r w:rsidRPr="001C7AAC">
        <w:rPr>
          <w:rFonts w:ascii="Arial" w:hAnsi="Arial" w:cs="Arial"/>
          <w:b/>
          <w:bCs/>
          <w:lang w:val="fr-FR"/>
        </w:rPr>
        <w:t xml:space="preserve">Karin de Jong – CFO </w:t>
      </w:r>
      <w:proofErr w:type="gramStart"/>
      <w:r w:rsidRPr="001C7AAC">
        <w:rPr>
          <w:rFonts w:ascii="Arial" w:hAnsi="Arial" w:cs="Arial"/>
          <w:b/>
          <w:bCs/>
          <w:lang w:val="fr-FR"/>
        </w:rPr>
        <w:t>Fagron</w:t>
      </w:r>
      <w:r w:rsidRPr="001C7AAC">
        <w:rPr>
          <w:rFonts w:ascii="Arial" w:hAnsi="Arial" w:cs="Arial"/>
          <w:lang w:val="fr-FR"/>
        </w:rPr>
        <w:t>:</w:t>
      </w:r>
      <w:proofErr w:type="gramEnd"/>
      <w:r w:rsidR="004223C0">
        <w:rPr>
          <w:rFonts w:ascii="Arial" w:hAnsi="Arial" w:cs="Arial"/>
          <w:lang w:val="fr-FR"/>
        </w:rPr>
        <w:t xml:space="preserve"> </w:t>
      </w:r>
      <w:r>
        <w:rPr>
          <w:rFonts w:ascii="Arial" w:hAnsi="Arial" w:cs="Arial"/>
        </w:rPr>
        <w:t>Thank you,</w:t>
      </w:r>
      <w:r w:rsidR="004223C0">
        <w:rPr>
          <w:rFonts w:ascii="Arial" w:hAnsi="Arial" w:cs="Arial"/>
        </w:rPr>
        <w:t xml:space="preserve"> </w:t>
      </w:r>
      <w:r>
        <w:rPr>
          <w:rFonts w:ascii="Arial" w:hAnsi="Arial" w:cs="Arial"/>
        </w:rPr>
        <w:t>Eric, for the</w:t>
      </w:r>
      <w:r w:rsidR="004223C0">
        <w:rPr>
          <w:rFonts w:ascii="Arial" w:hAnsi="Arial" w:cs="Arial"/>
        </w:rPr>
        <w:t xml:space="preserve"> </w:t>
      </w:r>
      <w:r>
        <w:rPr>
          <w:rFonts w:ascii="Arial" w:hAnsi="Arial" w:cs="Arial"/>
        </w:rPr>
        <w:t>question. Indeed, we expect that Q4 will be better. Some impact will fade out</w:t>
      </w:r>
      <w:r w:rsidR="00773591">
        <w:rPr>
          <w:rFonts w:ascii="Arial" w:hAnsi="Arial" w:cs="Arial"/>
        </w:rPr>
        <w:t xml:space="preserve"> in that </w:t>
      </w:r>
      <w:proofErr w:type="gramStart"/>
      <w:r w:rsidR="00773591">
        <w:rPr>
          <w:rFonts w:ascii="Arial" w:hAnsi="Arial" w:cs="Arial"/>
        </w:rPr>
        <w:t>quarter</w:t>
      </w:r>
      <w:proofErr w:type="gramEnd"/>
      <w:r w:rsidR="00773591">
        <w:rPr>
          <w:rFonts w:ascii="Arial" w:hAnsi="Arial" w:cs="Arial"/>
        </w:rPr>
        <w:t xml:space="preserve"> and we do expect margins to improve. We see Wichita ramping up. We had an impact on the profitability in the first semester in Wichita because we invested.</w:t>
      </w:r>
      <w:r w:rsidR="004223C0">
        <w:rPr>
          <w:rFonts w:ascii="Arial" w:hAnsi="Arial" w:cs="Arial"/>
        </w:rPr>
        <w:t xml:space="preserve"> </w:t>
      </w:r>
      <w:r w:rsidR="00773591">
        <w:rPr>
          <w:rFonts w:ascii="Arial" w:hAnsi="Arial" w:cs="Arial"/>
        </w:rPr>
        <w:t xml:space="preserve">We expect to be higher there in the second semester, so we expect that Q4 will be a good quarter for Fagron. </w:t>
      </w:r>
    </w:p>
    <w:p w14:paraId="51CEF8CE" w14:textId="341C2268" w:rsidR="00B77F0E" w:rsidRDefault="00773591" w:rsidP="00E911AE">
      <w:pPr>
        <w:rPr>
          <w:rFonts w:ascii="Arial" w:hAnsi="Arial" w:cs="Arial"/>
        </w:rPr>
      </w:pPr>
      <w:r w:rsidRPr="00773591">
        <w:rPr>
          <w:rFonts w:ascii="Arial" w:hAnsi="Arial" w:cs="Arial"/>
          <w:b/>
          <w:bCs/>
        </w:rPr>
        <w:t>Eric Wilmer – ABN</w:t>
      </w:r>
      <w:r w:rsidR="004223C0">
        <w:rPr>
          <w:rFonts w:ascii="Arial" w:hAnsi="Arial" w:cs="Arial"/>
          <w:b/>
          <w:bCs/>
        </w:rPr>
        <w:t xml:space="preserve"> </w:t>
      </w:r>
      <w:r w:rsidRPr="00773591">
        <w:rPr>
          <w:rFonts w:ascii="Arial" w:hAnsi="Arial" w:cs="Arial"/>
          <w:b/>
          <w:bCs/>
        </w:rPr>
        <w:t>AMRO – ODDO</w:t>
      </w:r>
      <w:r w:rsidRPr="00773591">
        <w:rPr>
          <w:rFonts w:ascii="Arial" w:hAnsi="Arial" w:cs="Arial"/>
        </w:rPr>
        <w:t>:</w:t>
      </w:r>
      <w:r w:rsidR="004223C0">
        <w:rPr>
          <w:rFonts w:ascii="Arial" w:hAnsi="Arial" w:cs="Arial"/>
        </w:rPr>
        <w:t xml:space="preserve"> </w:t>
      </w:r>
      <w:r>
        <w:rPr>
          <w:rFonts w:ascii="Arial" w:hAnsi="Arial" w:cs="Arial"/>
        </w:rPr>
        <w:t xml:space="preserve">Thanks very much, Karin. The next question is what party actually registered the compounds in EMEA or in The Netherlands and how do you make sure that there will not be a similar risk in the quarters ahead? Is this because you see limited compounds that are suitable to be registered in your own </w:t>
      </w:r>
      <w:r w:rsidR="00B77F0E">
        <w:rPr>
          <w:rFonts w:ascii="Arial" w:hAnsi="Arial" w:cs="Arial"/>
        </w:rPr>
        <w:t>portfolio and what actually kept you from registering this compound yourself?</w:t>
      </w:r>
    </w:p>
    <w:p w14:paraId="3412CFE7" w14:textId="778430A9" w:rsidR="006E2A86" w:rsidRDefault="00B77F0E" w:rsidP="00E911AE">
      <w:pPr>
        <w:rPr>
          <w:rFonts w:ascii="Arial" w:hAnsi="Arial" w:cs="Arial"/>
        </w:rPr>
      </w:pPr>
      <w:r w:rsidRPr="00B77F0E">
        <w:rPr>
          <w:rFonts w:ascii="Arial" w:hAnsi="Arial" w:cs="Arial"/>
          <w:b/>
          <w:bCs/>
        </w:rPr>
        <w:t>Rafael Padilla – CEO Fagron</w:t>
      </w:r>
      <w:r w:rsidRPr="00B77F0E">
        <w:rPr>
          <w:rFonts w:ascii="Arial" w:hAnsi="Arial" w:cs="Arial"/>
        </w:rPr>
        <w:t>:</w:t>
      </w:r>
      <w:r w:rsidR="004223C0">
        <w:rPr>
          <w:rFonts w:ascii="Arial" w:hAnsi="Arial" w:cs="Arial"/>
        </w:rPr>
        <w:t xml:space="preserve"> </w:t>
      </w:r>
      <w:r>
        <w:rPr>
          <w:rFonts w:ascii="Arial" w:hAnsi="Arial" w:cs="Arial"/>
        </w:rPr>
        <w:t>Good morning, Eric. Our</w:t>
      </w:r>
      <w:r w:rsidR="004223C0">
        <w:rPr>
          <w:rFonts w:ascii="Arial" w:hAnsi="Arial" w:cs="Arial"/>
        </w:rPr>
        <w:t xml:space="preserve"> </w:t>
      </w:r>
      <w:r>
        <w:rPr>
          <w:rFonts w:ascii="Arial" w:hAnsi="Arial" w:cs="Arial"/>
        </w:rPr>
        <w:t xml:space="preserve">current </w:t>
      </w:r>
      <w:r w:rsidR="00C25EC6">
        <w:rPr>
          <w:rFonts w:ascii="Arial" w:hAnsi="Arial" w:cs="Arial"/>
        </w:rPr>
        <w:t xml:space="preserve">portfolio </w:t>
      </w:r>
      <w:r>
        <w:rPr>
          <w:rFonts w:ascii="Arial" w:hAnsi="Arial" w:cs="Arial"/>
        </w:rPr>
        <w:t>of compound</w:t>
      </w:r>
      <w:r w:rsidR="00200961">
        <w:rPr>
          <w:rFonts w:ascii="Arial" w:hAnsi="Arial" w:cs="Arial"/>
        </w:rPr>
        <w:t>s</w:t>
      </w:r>
      <w:r>
        <w:rPr>
          <w:rFonts w:ascii="Arial" w:hAnsi="Arial" w:cs="Arial"/>
        </w:rPr>
        <w:t xml:space="preserve"> has balanced a lot, so we do not have those compounds that amount a lot or that mean a lot, </w:t>
      </w:r>
      <w:r w:rsidR="00160B98">
        <w:rPr>
          <w:rFonts w:ascii="Arial" w:hAnsi="Arial" w:cs="Arial"/>
        </w:rPr>
        <w:t>sales wise</w:t>
      </w:r>
      <w:r>
        <w:rPr>
          <w:rFonts w:ascii="Arial" w:hAnsi="Arial" w:cs="Arial"/>
        </w:rPr>
        <w:t>, in this portfolio. Of course, we are actively looking at registering those ones in order to protect them</w:t>
      </w:r>
      <w:r w:rsidR="00F17D31">
        <w:rPr>
          <w:rFonts w:ascii="Arial" w:hAnsi="Arial" w:cs="Arial"/>
        </w:rPr>
        <w:t xml:space="preserve">, though if </w:t>
      </w:r>
      <w:r>
        <w:rPr>
          <w:rFonts w:ascii="Arial" w:hAnsi="Arial" w:cs="Arial"/>
        </w:rPr>
        <w:t xml:space="preserve">another party would come with the registration </w:t>
      </w:r>
      <w:r w:rsidR="00F17D31">
        <w:rPr>
          <w:rFonts w:ascii="Arial" w:hAnsi="Arial" w:cs="Arial"/>
        </w:rPr>
        <w:t xml:space="preserve">the impact would be less. That is clear for us. Secondly, as we said and as we reported from 2017, this has become an important element for us in order to also bring new products that are not per se the current compounds or the stock compounding that we have or other opportunities that we may have. So, we are putting the efforts with the teams and also with </w:t>
      </w:r>
      <w:r w:rsidR="00491804">
        <w:rPr>
          <w:rFonts w:ascii="Arial" w:hAnsi="Arial" w:cs="Arial"/>
        </w:rPr>
        <w:t>external parties in order to bring new registrations into the</w:t>
      </w:r>
      <w:r w:rsidR="004223C0">
        <w:rPr>
          <w:rFonts w:ascii="Arial" w:hAnsi="Arial" w:cs="Arial"/>
        </w:rPr>
        <w:t xml:space="preserve"> </w:t>
      </w:r>
      <w:r w:rsidR="00491804">
        <w:rPr>
          <w:rFonts w:ascii="Arial" w:hAnsi="Arial" w:cs="Arial"/>
        </w:rPr>
        <w:t>Dutch market.</w:t>
      </w:r>
    </w:p>
    <w:p w14:paraId="6EC6168D" w14:textId="484573F6" w:rsidR="00491804" w:rsidRDefault="00491804" w:rsidP="00E911AE">
      <w:pPr>
        <w:rPr>
          <w:rFonts w:ascii="Arial" w:hAnsi="Arial" w:cs="Arial"/>
        </w:rPr>
      </w:pPr>
      <w:r w:rsidRPr="00491804">
        <w:rPr>
          <w:rFonts w:ascii="Arial" w:hAnsi="Arial" w:cs="Arial"/>
          <w:b/>
          <w:bCs/>
        </w:rPr>
        <w:lastRenderedPageBreak/>
        <w:t>Eric Wilmer – ABN</w:t>
      </w:r>
      <w:r w:rsidR="004223C0">
        <w:rPr>
          <w:rFonts w:ascii="Arial" w:hAnsi="Arial" w:cs="Arial"/>
          <w:b/>
          <w:bCs/>
        </w:rPr>
        <w:t xml:space="preserve"> </w:t>
      </w:r>
      <w:r w:rsidRPr="00491804">
        <w:rPr>
          <w:rFonts w:ascii="Arial" w:hAnsi="Arial" w:cs="Arial"/>
          <w:b/>
          <w:bCs/>
        </w:rPr>
        <w:t>AMRO – ODDO</w:t>
      </w:r>
      <w:r w:rsidRPr="00491804">
        <w:rPr>
          <w:rFonts w:ascii="Arial" w:hAnsi="Arial" w:cs="Arial"/>
        </w:rPr>
        <w:t>:</w:t>
      </w:r>
      <w:r w:rsidR="004223C0">
        <w:rPr>
          <w:rFonts w:ascii="Arial" w:hAnsi="Arial" w:cs="Arial"/>
        </w:rPr>
        <w:t xml:space="preserve"> </w:t>
      </w:r>
      <w:r>
        <w:rPr>
          <w:rFonts w:ascii="Arial" w:hAnsi="Arial" w:cs="Arial"/>
        </w:rPr>
        <w:t>Thank you very much, Rafael. My last question is whether you could quantify the</w:t>
      </w:r>
      <w:r w:rsidR="004223C0">
        <w:rPr>
          <w:rFonts w:ascii="Arial" w:hAnsi="Arial" w:cs="Arial"/>
        </w:rPr>
        <w:t xml:space="preserve"> </w:t>
      </w:r>
      <w:r>
        <w:rPr>
          <w:rFonts w:ascii="Arial" w:hAnsi="Arial" w:cs="Arial"/>
        </w:rPr>
        <w:t xml:space="preserve">impact in Q3 from the drop in demand for Covid-related products in EMEA. You quantified the registration elements of </w:t>
      </w:r>
      <w:r w:rsidR="00F91BBC">
        <w:rPr>
          <w:rFonts w:ascii="Arial" w:hAnsi="Arial" w:cs="Arial"/>
        </w:rPr>
        <w:t xml:space="preserve">EUR </w:t>
      </w:r>
      <w:r w:rsidR="008506AE">
        <w:rPr>
          <w:rFonts w:ascii="Arial" w:hAnsi="Arial" w:cs="Arial"/>
        </w:rPr>
        <w:t>700</w:t>
      </w:r>
      <w:r>
        <w:rPr>
          <w:rFonts w:ascii="Arial" w:hAnsi="Arial" w:cs="Arial"/>
        </w:rPr>
        <w:t xml:space="preserve"> million but is it possible to quantify the impact from the drop in demand for Covid-related products as well? It sees that </w:t>
      </w:r>
      <w:r w:rsidR="00D22399">
        <w:rPr>
          <w:rFonts w:ascii="Arial" w:hAnsi="Arial" w:cs="Arial"/>
        </w:rPr>
        <w:t xml:space="preserve">it is not of a temporary nature, so I was wondering if you could also quantify that. </w:t>
      </w:r>
    </w:p>
    <w:p w14:paraId="552E28D0" w14:textId="7D6B53A6" w:rsidR="00277D25" w:rsidRDefault="00C9749B" w:rsidP="00E911AE">
      <w:pPr>
        <w:rPr>
          <w:rFonts w:ascii="Arial" w:hAnsi="Arial" w:cs="Arial"/>
        </w:rPr>
      </w:pPr>
      <w:r w:rsidRPr="00C9749B">
        <w:rPr>
          <w:rFonts w:ascii="Arial" w:hAnsi="Arial" w:cs="Arial"/>
          <w:b/>
          <w:bCs/>
          <w:lang w:val="fr-FR"/>
        </w:rPr>
        <w:t xml:space="preserve">Karin de Jong – CFO </w:t>
      </w:r>
      <w:proofErr w:type="gramStart"/>
      <w:r w:rsidRPr="00C9749B">
        <w:rPr>
          <w:rFonts w:ascii="Arial" w:hAnsi="Arial" w:cs="Arial"/>
          <w:b/>
          <w:bCs/>
          <w:lang w:val="fr-FR"/>
        </w:rPr>
        <w:t>Fagron</w:t>
      </w:r>
      <w:r w:rsidRPr="00C9749B">
        <w:rPr>
          <w:rFonts w:ascii="Arial" w:hAnsi="Arial" w:cs="Arial"/>
          <w:lang w:val="fr-FR"/>
        </w:rPr>
        <w:t>:</w:t>
      </w:r>
      <w:proofErr w:type="gramEnd"/>
      <w:r w:rsidR="005C1AF2">
        <w:rPr>
          <w:rFonts w:ascii="Arial" w:hAnsi="Arial" w:cs="Arial"/>
          <w:lang w:val="fr-FR"/>
        </w:rPr>
        <w:t xml:space="preserve"> </w:t>
      </w:r>
      <w:r>
        <w:rPr>
          <w:rFonts w:ascii="Arial" w:hAnsi="Arial" w:cs="Arial"/>
        </w:rPr>
        <w:t xml:space="preserve">Eric, indeed, if you look at the impact in the </w:t>
      </w:r>
      <w:r w:rsidR="00160B98">
        <w:rPr>
          <w:rFonts w:ascii="Arial" w:hAnsi="Arial" w:cs="Arial"/>
        </w:rPr>
        <w:t>B</w:t>
      </w:r>
      <w:r>
        <w:rPr>
          <w:rFonts w:ascii="Arial" w:hAnsi="Arial" w:cs="Arial"/>
        </w:rPr>
        <w:t>&amp;E side of the business, you see that a large part is related to Covid. On the one</w:t>
      </w:r>
      <w:r w:rsidR="005C1AF2">
        <w:rPr>
          <w:rFonts w:ascii="Arial" w:hAnsi="Arial" w:cs="Arial"/>
        </w:rPr>
        <w:t xml:space="preserve"> </w:t>
      </w:r>
      <w:r>
        <w:rPr>
          <w:rFonts w:ascii="Arial" w:hAnsi="Arial" w:cs="Arial"/>
        </w:rPr>
        <w:t>hand there are Covid-related products of which we see the</w:t>
      </w:r>
      <w:r w:rsidR="005C1AF2">
        <w:rPr>
          <w:rFonts w:ascii="Arial" w:hAnsi="Arial" w:cs="Arial"/>
        </w:rPr>
        <w:t xml:space="preserve"> </w:t>
      </w:r>
      <w:r>
        <w:rPr>
          <w:rFonts w:ascii="Arial" w:hAnsi="Arial" w:cs="Arial"/>
        </w:rPr>
        <w:t>demand decreasing because markets are saturated and on the other hand, next to that we see elective care. As you can understand we have a portfolio of 110,000 SKUs</w:t>
      </w:r>
      <w:r w:rsidR="00E25E78">
        <w:rPr>
          <w:rFonts w:ascii="Arial" w:hAnsi="Arial" w:cs="Arial"/>
        </w:rPr>
        <w:t>, so it is difficult to quantify the impact of the sales of specific Covid-products. We deliver products to pharmacies, basically in the B&amp;E segment</w:t>
      </w:r>
      <w:r w:rsidR="00D449CD">
        <w:rPr>
          <w:rFonts w:ascii="Arial" w:hAnsi="Arial" w:cs="Arial"/>
        </w:rPr>
        <w:t>,</w:t>
      </w:r>
      <w:r w:rsidR="00E25E78">
        <w:rPr>
          <w:rFonts w:ascii="Arial" w:hAnsi="Arial" w:cs="Arial"/>
        </w:rPr>
        <w:t xml:space="preserve"> and those pharmacies compound for patients using the raw materials we sell. In the</w:t>
      </w:r>
      <w:r w:rsidR="005C1AF2">
        <w:rPr>
          <w:rFonts w:ascii="Arial" w:hAnsi="Arial" w:cs="Arial"/>
        </w:rPr>
        <w:t xml:space="preserve"> </w:t>
      </w:r>
      <w:r w:rsidR="00E25E78">
        <w:rPr>
          <w:rFonts w:ascii="Arial" w:hAnsi="Arial" w:cs="Arial"/>
        </w:rPr>
        <w:t>end, we do not actually know where the product is used, whether that is specifically for Covid or for another disease. We see that a substantial part of the</w:t>
      </w:r>
      <w:r w:rsidR="005C1AF2">
        <w:rPr>
          <w:rFonts w:ascii="Arial" w:hAnsi="Arial" w:cs="Arial"/>
        </w:rPr>
        <w:t xml:space="preserve"> </w:t>
      </w:r>
      <w:r w:rsidR="00E25E78">
        <w:rPr>
          <w:rFonts w:ascii="Arial" w:hAnsi="Arial" w:cs="Arial"/>
        </w:rPr>
        <w:t>amount is related to those</w:t>
      </w:r>
      <w:r w:rsidR="005C1AF2">
        <w:rPr>
          <w:rFonts w:ascii="Arial" w:hAnsi="Arial" w:cs="Arial"/>
        </w:rPr>
        <w:t xml:space="preserve"> </w:t>
      </w:r>
      <w:r w:rsidR="00E25E78">
        <w:rPr>
          <w:rFonts w:ascii="Arial" w:hAnsi="Arial" w:cs="Arial"/>
        </w:rPr>
        <w:t>Covid-</w:t>
      </w:r>
      <w:proofErr w:type="gramStart"/>
      <w:r w:rsidR="00E25E78">
        <w:rPr>
          <w:rFonts w:ascii="Arial" w:hAnsi="Arial" w:cs="Arial"/>
        </w:rPr>
        <w:t>products</w:t>
      </w:r>
      <w:proofErr w:type="gramEnd"/>
      <w:r w:rsidR="00E25E78">
        <w:rPr>
          <w:rFonts w:ascii="Arial" w:hAnsi="Arial" w:cs="Arial"/>
        </w:rPr>
        <w:t xml:space="preserve"> but we cannot quantify that specifically. </w:t>
      </w:r>
    </w:p>
    <w:p w14:paraId="07002C2B" w14:textId="0951D63B" w:rsidR="00277D25" w:rsidRDefault="00277D25" w:rsidP="00E911AE">
      <w:pPr>
        <w:rPr>
          <w:rFonts w:ascii="Arial" w:hAnsi="Arial" w:cs="Arial"/>
        </w:rPr>
      </w:pPr>
      <w:r w:rsidRPr="00277D25">
        <w:rPr>
          <w:rFonts w:ascii="Arial" w:hAnsi="Arial" w:cs="Arial"/>
          <w:b/>
          <w:bCs/>
        </w:rPr>
        <w:t>Eric Wilmer – ABN</w:t>
      </w:r>
      <w:r w:rsidR="005C1AF2">
        <w:rPr>
          <w:rFonts w:ascii="Arial" w:hAnsi="Arial" w:cs="Arial"/>
          <w:b/>
          <w:bCs/>
        </w:rPr>
        <w:t xml:space="preserve"> </w:t>
      </w:r>
      <w:r w:rsidRPr="00277D25">
        <w:rPr>
          <w:rFonts w:ascii="Arial" w:hAnsi="Arial" w:cs="Arial"/>
          <w:b/>
          <w:bCs/>
        </w:rPr>
        <w:t>AMRO – ODDO</w:t>
      </w:r>
      <w:r w:rsidRPr="00277D25">
        <w:rPr>
          <w:rFonts w:ascii="Arial" w:hAnsi="Arial" w:cs="Arial"/>
        </w:rPr>
        <w:t>:</w:t>
      </w:r>
      <w:r w:rsidR="005C1AF2">
        <w:rPr>
          <w:rFonts w:ascii="Arial" w:hAnsi="Arial" w:cs="Arial"/>
        </w:rPr>
        <w:t xml:space="preserve"> </w:t>
      </w:r>
      <w:r>
        <w:rPr>
          <w:rFonts w:ascii="Arial" w:hAnsi="Arial" w:cs="Arial"/>
        </w:rPr>
        <w:t xml:space="preserve">Understood. Thanks very much. That </w:t>
      </w:r>
      <w:proofErr w:type="gramStart"/>
      <w:r>
        <w:rPr>
          <w:rFonts w:ascii="Arial" w:hAnsi="Arial" w:cs="Arial"/>
        </w:rPr>
        <w:t>is</w:t>
      </w:r>
      <w:proofErr w:type="gramEnd"/>
      <w:r>
        <w:rPr>
          <w:rFonts w:ascii="Arial" w:hAnsi="Arial" w:cs="Arial"/>
        </w:rPr>
        <w:t xml:space="preserve"> it from my side.</w:t>
      </w:r>
    </w:p>
    <w:p w14:paraId="691097E9" w14:textId="0A76078E" w:rsidR="00277D25" w:rsidRPr="00277D25" w:rsidRDefault="00277D25" w:rsidP="00277D25">
      <w:pPr>
        <w:pStyle w:val="ListParagraph"/>
        <w:numPr>
          <w:ilvl w:val="0"/>
          <w:numId w:val="8"/>
        </w:numPr>
        <w:rPr>
          <w:rFonts w:ascii="Arial" w:hAnsi="Arial" w:cs="Arial"/>
        </w:rPr>
      </w:pPr>
      <w:r w:rsidRPr="00277D25">
        <w:rPr>
          <w:rFonts w:ascii="Arial" w:hAnsi="Arial" w:cs="Arial"/>
          <w:b/>
          <w:bCs/>
        </w:rPr>
        <w:t>Christophe Beghin – Kempen &amp; Co.</w:t>
      </w:r>
      <w:r w:rsidR="005C1AF2">
        <w:rPr>
          <w:rFonts w:ascii="Arial" w:hAnsi="Arial" w:cs="Arial"/>
        </w:rPr>
        <w:t xml:space="preserve"> </w:t>
      </w:r>
    </w:p>
    <w:p w14:paraId="12B3D974" w14:textId="3964E011" w:rsidR="002443CE" w:rsidRDefault="00277D25" w:rsidP="00E911AE">
      <w:pPr>
        <w:rPr>
          <w:rFonts w:ascii="Arial" w:hAnsi="Arial" w:cs="Arial"/>
        </w:rPr>
      </w:pPr>
      <w:r>
        <w:rPr>
          <w:rFonts w:ascii="Arial" w:hAnsi="Arial" w:cs="Arial"/>
        </w:rPr>
        <w:t xml:space="preserve">Good morning. Most questions have been answered </w:t>
      </w:r>
      <w:r w:rsidR="002443CE">
        <w:rPr>
          <w:rFonts w:ascii="Arial" w:hAnsi="Arial" w:cs="Arial"/>
        </w:rPr>
        <w:t>of course, but can you elaborate a bit more on increasing the run rate of Wichita,</w:t>
      </w:r>
      <w:r w:rsidR="005C1AF2">
        <w:rPr>
          <w:rFonts w:ascii="Arial" w:hAnsi="Arial" w:cs="Arial"/>
        </w:rPr>
        <w:t xml:space="preserve"> </w:t>
      </w:r>
      <w:r w:rsidR="002443CE">
        <w:rPr>
          <w:rFonts w:ascii="Arial" w:hAnsi="Arial" w:cs="Arial"/>
        </w:rPr>
        <w:t xml:space="preserve">which is at September 72 million versus 70 million. You referred of course year on year that the division is benefitting from many products that have been added and launched and also </w:t>
      </w:r>
      <w:r w:rsidR="00392958">
        <w:rPr>
          <w:rFonts w:ascii="Arial" w:hAnsi="Arial" w:cs="Arial"/>
        </w:rPr>
        <w:t xml:space="preserve">new </w:t>
      </w:r>
      <w:r w:rsidR="002443CE">
        <w:rPr>
          <w:rFonts w:ascii="Arial" w:hAnsi="Arial" w:cs="Arial"/>
        </w:rPr>
        <w:t>customers</w:t>
      </w:r>
      <w:r w:rsidR="00392958">
        <w:rPr>
          <w:rFonts w:ascii="Arial" w:hAnsi="Arial" w:cs="Arial"/>
        </w:rPr>
        <w:t>,</w:t>
      </w:r>
      <w:r w:rsidR="002443CE">
        <w:rPr>
          <w:rFonts w:ascii="Arial" w:hAnsi="Arial" w:cs="Arial"/>
        </w:rPr>
        <w:t xml:space="preserve"> but can</w:t>
      </w:r>
      <w:r w:rsidR="005C1AF2">
        <w:rPr>
          <w:rFonts w:ascii="Arial" w:hAnsi="Arial" w:cs="Arial"/>
        </w:rPr>
        <w:t xml:space="preserve"> </w:t>
      </w:r>
      <w:r w:rsidR="002443CE">
        <w:rPr>
          <w:rFonts w:ascii="Arial" w:hAnsi="Arial" w:cs="Arial"/>
        </w:rPr>
        <w:t xml:space="preserve">you comment on that on a quarter-on-quarter base? </w:t>
      </w:r>
    </w:p>
    <w:p w14:paraId="12912894" w14:textId="6DF4CA6F" w:rsidR="00297896" w:rsidRDefault="002443CE" w:rsidP="00E911AE">
      <w:pPr>
        <w:rPr>
          <w:rFonts w:ascii="Arial" w:hAnsi="Arial" w:cs="Arial"/>
        </w:rPr>
      </w:pPr>
      <w:r w:rsidRPr="002443CE">
        <w:rPr>
          <w:rFonts w:ascii="Arial" w:hAnsi="Arial" w:cs="Arial"/>
          <w:b/>
          <w:bCs/>
        </w:rPr>
        <w:t>Rafael Padilla – CEO Fagron</w:t>
      </w:r>
      <w:r w:rsidRPr="002443CE">
        <w:rPr>
          <w:rFonts w:ascii="Arial" w:hAnsi="Arial" w:cs="Arial"/>
        </w:rPr>
        <w:t>:</w:t>
      </w:r>
      <w:r w:rsidR="005C1AF2">
        <w:rPr>
          <w:rFonts w:ascii="Arial" w:hAnsi="Arial" w:cs="Arial"/>
        </w:rPr>
        <w:t xml:space="preserve"> </w:t>
      </w:r>
      <w:r>
        <w:rPr>
          <w:rFonts w:ascii="Arial" w:hAnsi="Arial" w:cs="Arial"/>
        </w:rPr>
        <w:t xml:space="preserve">Sure Christophe, good morning. </w:t>
      </w:r>
      <w:r w:rsidR="00275510">
        <w:rPr>
          <w:rFonts w:ascii="Arial" w:hAnsi="Arial" w:cs="Arial"/>
        </w:rPr>
        <w:t>The run rate figure for Wichita and also going forward we closely monitor with the teams internally. We have</w:t>
      </w:r>
      <w:r w:rsidR="005C1AF2">
        <w:rPr>
          <w:rFonts w:ascii="Arial" w:hAnsi="Arial" w:cs="Arial"/>
        </w:rPr>
        <w:t xml:space="preserve"> </w:t>
      </w:r>
      <w:r w:rsidR="00275510">
        <w:rPr>
          <w:rFonts w:ascii="Arial" w:hAnsi="Arial" w:cs="Arial"/>
        </w:rPr>
        <w:t>two important elements. The most important is the customer-onboarding process, so that we get new IDNs and of course GPOs</w:t>
      </w:r>
      <w:r w:rsidR="00161B9D">
        <w:rPr>
          <w:rFonts w:ascii="Arial" w:hAnsi="Arial" w:cs="Arial"/>
        </w:rPr>
        <w:t>. IDNs are the most important</w:t>
      </w:r>
      <w:r w:rsidR="005C1AF2">
        <w:rPr>
          <w:rFonts w:ascii="Arial" w:hAnsi="Arial" w:cs="Arial"/>
        </w:rPr>
        <w:t xml:space="preserve"> </w:t>
      </w:r>
      <w:r w:rsidR="00161B9D">
        <w:rPr>
          <w:rFonts w:ascii="Arial" w:hAnsi="Arial" w:cs="Arial"/>
        </w:rPr>
        <w:t xml:space="preserve">and within the IDNs you have different members that are being onboarded. It is a continuous process that we have. Here, we can see </w:t>
      </w:r>
      <w:r w:rsidR="00161B9D">
        <w:rPr>
          <w:rFonts w:ascii="Arial" w:hAnsi="Arial" w:cs="Arial"/>
        </w:rPr>
        <w:lastRenderedPageBreak/>
        <w:t xml:space="preserve">the pipeline of these </w:t>
      </w:r>
      <w:proofErr w:type="gramStart"/>
      <w:r w:rsidR="00161B9D">
        <w:rPr>
          <w:rFonts w:ascii="Arial" w:hAnsi="Arial" w:cs="Arial"/>
        </w:rPr>
        <w:t>customers</w:t>
      </w:r>
      <w:proofErr w:type="gramEnd"/>
      <w:r w:rsidR="00161B9D">
        <w:rPr>
          <w:rFonts w:ascii="Arial" w:hAnsi="Arial" w:cs="Arial"/>
        </w:rPr>
        <w:t xml:space="preserve"> and this gives us confidence that we are onboarding those customers or those IDNs that we are closing the supply agreements</w:t>
      </w:r>
      <w:r w:rsidR="001A621D">
        <w:rPr>
          <w:rFonts w:ascii="Arial" w:hAnsi="Arial" w:cs="Arial"/>
        </w:rPr>
        <w:t>,</w:t>
      </w:r>
      <w:r w:rsidR="00161B9D">
        <w:rPr>
          <w:rFonts w:ascii="Arial" w:hAnsi="Arial" w:cs="Arial"/>
        </w:rPr>
        <w:t xml:space="preserve"> but also new IDNs that our</w:t>
      </w:r>
      <w:r w:rsidR="005C1AF2">
        <w:rPr>
          <w:rFonts w:ascii="Arial" w:hAnsi="Arial" w:cs="Arial"/>
        </w:rPr>
        <w:t xml:space="preserve"> </w:t>
      </w:r>
      <w:r w:rsidR="00161B9D">
        <w:rPr>
          <w:rFonts w:ascii="Arial" w:hAnsi="Arial" w:cs="Arial"/>
        </w:rPr>
        <w:t xml:space="preserve">sales force </w:t>
      </w:r>
      <w:r w:rsidR="00FB2DF4">
        <w:rPr>
          <w:rFonts w:ascii="Arial" w:hAnsi="Arial" w:cs="Arial"/>
        </w:rPr>
        <w:t>is</w:t>
      </w:r>
      <w:r w:rsidR="00161B9D">
        <w:rPr>
          <w:rFonts w:ascii="Arial" w:hAnsi="Arial" w:cs="Arial"/>
        </w:rPr>
        <w:t xml:space="preserve"> working on in order to be added into the funnel. So, that is one element. The other element is of course the SKU-range</w:t>
      </w:r>
      <w:r w:rsidR="00680DB0">
        <w:rPr>
          <w:rFonts w:ascii="Arial" w:hAnsi="Arial" w:cs="Arial"/>
        </w:rPr>
        <w:t>. In the last years we put a lot of emphasis and we said that in 2022 we should get to the target of around 200 SKUs. We are</w:t>
      </w:r>
      <w:r w:rsidR="005C1AF2">
        <w:rPr>
          <w:rFonts w:ascii="Arial" w:hAnsi="Arial" w:cs="Arial"/>
        </w:rPr>
        <w:t xml:space="preserve"> </w:t>
      </w:r>
      <w:r w:rsidR="00680DB0">
        <w:rPr>
          <w:rFonts w:ascii="Arial" w:hAnsi="Arial" w:cs="Arial"/>
        </w:rPr>
        <w:t>now at 168, so there is good progress though the most important part are the IV-bags and the most important SKUs of those IV-bags have already been launched. So, those two elements are closely monitored in order to fulfil the monthly target to get to the run rate target for 2022. Another important element – the most important</w:t>
      </w:r>
      <w:r w:rsidR="005C1AF2">
        <w:rPr>
          <w:rFonts w:ascii="Arial" w:hAnsi="Arial" w:cs="Arial"/>
        </w:rPr>
        <w:t xml:space="preserve"> </w:t>
      </w:r>
      <w:r w:rsidR="00680DB0">
        <w:rPr>
          <w:rFonts w:ascii="Arial" w:hAnsi="Arial" w:cs="Arial"/>
        </w:rPr>
        <w:t>in the industry next to quality – is the service levels. We always stated</w:t>
      </w:r>
      <w:r w:rsidR="00297896">
        <w:rPr>
          <w:rFonts w:ascii="Arial" w:hAnsi="Arial" w:cs="Arial"/>
        </w:rPr>
        <w:t>, also to our</w:t>
      </w:r>
      <w:r w:rsidR="005C1AF2">
        <w:rPr>
          <w:rFonts w:ascii="Arial" w:hAnsi="Arial" w:cs="Arial"/>
        </w:rPr>
        <w:t xml:space="preserve"> </w:t>
      </w:r>
      <w:r w:rsidR="00297896">
        <w:rPr>
          <w:rFonts w:ascii="Arial" w:hAnsi="Arial" w:cs="Arial"/>
        </w:rPr>
        <w:t>customers, that we should be – and we are already – at 97% - 99% of service levels. This is really driving this industry.</w:t>
      </w:r>
    </w:p>
    <w:p w14:paraId="574F62AB" w14:textId="6DE078E1" w:rsidR="007C5085" w:rsidRDefault="00297896" w:rsidP="00E911AE">
      <w:pPr>
        <w:rPr>
          <w:rFonts w:ascii="Arial" w:hAnsi="Arial" w:cs="Arial"/>
        </w:rPr>
      </w:pPr>
      <w:r w:rsidRPr="00297896">
        <w:rPr>
          <w:rFonts w:ascii="Arial" w:hAnsi="Arial" w:cs="Arial"/>
          <w:b/>
          <w:bCs/>
        </w:rPr>
        <w:t>Christophe Beghin – Kempen &amp; Co.</w:t>
      </w:r>
      <w:r w:rsidRPr="00297896">
        <w:rPr>
          <w:rFonts w:ascii="Arial" w:hAnsi="Arial" w:cs="Arial"/>
        </w:rPr>
        <w:t>:</w:t>
      </w:r>
      <w:r w:rsidR="005C1AF2">
        <w:rPr>
          <w:rFonts w:ascii="Arial" w:hAnsi="Arial" w:cs="Arial"/>
        </w:rPr>
        <w:t xml:space="preserve"> </w:t>
      </w:r>
      <w:r>
        <w:rPr>
          <w:rFonts w:ascii="Arial" w:hAnsi="Arial" w:cs="Arial"/>
        </w:rPr>
        <w:t xml:space="preserve">That is clear. Then a second question. The inflationary effects that you see across the </w:t>
      </w:r>
      <w:r w:rsidR="007C5085">
        <w:rPr>
          <w:rFonts w:ascii="Arial" w:hAnsi="Arial" w:cs="Arial"/>
        </w:rPr>
        <w:t xml:space="preserve">supply, </w:t>
      </w:r>
      <w:proofErr w:type="gramStart"/>
      <w:r w:rsidR="007C5085">
        <w:rPr>
          <w:rFonts w:ascii="Arial" w:hAnsi="Arial" w:cs="Arial"/>
        </w:rPr>
        <w:t>transportation</w:t>
      </w:r>
      <w:proofErr w:type="gramEnd"/>
      <w:r w:rsidR="007C5085">
        <w:rPr>
          <w:rFonts w:ascii="Arial" w:hAnsi="Arial" w:cs="Arial"/>
        </w:rPr>
        <w:t xml:space="preserve"> and raw materials. Is that taking place across the </w:t>
      </w:r>
      <w:proofErr w:type="gramStart"/>
      <w:r w:rsidR="007C5085">
        <w:rPr>
          <w:rFonts w:ascii="Arial" w:hAnsi="Arial" w:cs="Arial"/>
        </w:rPr>
        <w:t>industry</w:t>
      </w:r>
      <w:proofErr w:type="gramEnd"/>
      <w:r w:rsidR="007C5085">
        <w:rPr>
          <w:rFonts w:ascii="Arial" w:hAnsi="Arial" w:cs="Arial"/>
        </w:rPr>
        <w:t xml:space="preserve"> or does it depend on where you are sourcing or having the procurement in place? </w:t>
      </w:r>
    </w:p>
    <w:p w14:paraId="7E902024" w14:textId="3B6C1905" w:rsidR="00BD369D" w:rsidRDefault="007C5085" w:rsidP="00E911AE">
      <w:pPr>
        <w:rPr>
          <w:rFonts w:ascii="Arial" w:hAnsi="Arial" w:cs="Arial"/>
        </w:rPr>
      </w:pPr>
      <w:r w:rsidRPr="007C5085">
        <w:rPr>
          <w:rFonts w:ascii="Arial" w:hAnsi="Arial" w:cs="Arial"/>
          <w:b/>
          <w:bCs/>
        </w:rPr>
        <w:t>Rafael Padilla – CEO Fagron</w:t>
      </w:r>
      <w:r w:rsidRPr="007C5085">
        <w:rPr>
          <w:rFonts w:ascii="Arial" w:hAnsi="Arial" w:cs="Arial"/>
        </w:rPr>
        <w:t>:</w:t>
      </w:r>
      <w:r w:rsidR="005C1AF2">
        <w:rPr>
          <w:rFonts w:ascii="Arial" w:hAnsi="Arial" w:cs="Arial"/>
        </w:rPr>
        <w:t xml:space="preserve"> </w:t>
      </w:r>
      <w:r>
        <w:rPr>
          <w:rFonts w:ascii="Arial" w:hAnsi="Arial" w:cs="Arial"/>
        </w:rPr>
        <w:t>Here, it is important to identify the three elements that are important to Fagron. The first is transportation. That is across the</w:t>
      </w:r>
      <w:r w:rsidR="005C1AF2">
        <w:rPr>
          <w:rFonts w:ascii="Arial" w:hAnsi="Arial" w:cs="Arial"/>
        </w:rPr>
        <w:t xml:space="preserve"> </w:t>
      </w:r>
      <w:r>
        <w:rPr>
          <w:rFonts w:ascii="Arial" w:hAnsi="Arial" w:cs="Arial"/>
        </w:rPr>
        <w:t>whole industry</w:t>
      </w:r>
      <w:r w:rsidR="002630AB">
        <w:rPr>
          <w:rFonts w:ascii="Arial" w:hAnsi="Arial" w:cs="Arial"/>
        </w:rPr>
        <w:t>,</w:t>
      </w:r>
      <w:r>
        <w:rPr>
          <w:rFonts w:ascii="Arial" w:hAnsi="Arial" w:cs="Arial"/>
        </w:rPr>
        <w:t xml:space="preserve"> but also for other industries. Here, we have seen price increases in the last months, so</w:t>
      </w:r>
      <w:r w:rsidR="006F7B41">
        <w:rPr>
          <w:rFonts w:ascii="Arial" w:hAnsi="Arial" w:cs="Arial"/>
        </w:rPr>
        <w:t xml:space="preserve"> we expect the prices to stabilise</w:t>
      </w:r>
      <w:r w:rsidR="00B40557">
        <w:rPr>
          <w:rFonts w:ascii="Arial" w:hAnsi="Arial" w:cs="Arial"/>
        </w:rPr>
        <w:t>,</w:t>
      </w:r>
      <w:r w:rsidR="006F7B41">
        <w:rPr>
          <w:rFonts w:ascii="Arial" w:hAnsi="Arial" w:cs="Arial"/>
        </w:rPr>
        <w:t xml:space="preserve"> though that depends of course on the transportation: how full are the containers and what not. So, that is one element. This has an impact on the calculation of the purchase </w:t>
      </w:r>
      <w:r w:rsidR="00B40557">
        <w:rPr>
          <w:rFonts w:ascii="Arial" w:hAnsi="Arial" w:cs="Arial"/>
        </w:rPr>
        <w:t>price when</w:t>
      </w:r>
      <w:r w:rsidR="006F7B41">
        <w:rPr>
          <w:rFonts w:ascii="Arial" w:hAnsi="Arial" w:cs="Arial"/>
        </w:rPr>
        <w:t xml:space="preserve"> the goods arrive in the warehouse. That is one element. The second element is the raw materials themselves. Here we see that there is sometimes a shortage. For example, as we said before, there is a shortage in amino acids at this time. And that is across the industry</w:t>
      </w:r>
      <w:r w:rsidR="00BD369D">
        <w:rPr>
          <w:rFonts w:ascii="Arial" w:hAnsi="Arial" w:cs="Arial"/>
        </w:rPr>
        <w:t xml:space="preserve">. The amino acid supply is now in shortage. But </w:t>
      </w:r>
      <w:proofErr w:type="gramStart"/>
      <w:r w:rsidR="00BD369D">
        <w:rPr>
          <w:rFonts w:ascii="Arial" w:hAnsi="Arial" w:cs="Arial"/>
        </w:rPr>
        <w:t>also</w:t>
      </w:r>
      <w:proofErr w:type="gramEnd"/>
      <w:r w:rsidR="00BD369D">
        <w:rPr>
          <w:rFonts w:ascii="Arial" w:hAnsi="Arial" w:cs="Arial"/>
        </w:rPr>
        <w:t xml:space="preserve"> you see</w:t>
      </w:r>
      <w:r w:rsidR="005C1AF2">
        <w:rPr>
          <w:rFonts w:ascii="Arial" w:hAnsi="Arial" w:cs="Arial"/>
        </w:rPr>
        <w:t xml:space="preserve"> </w:t>
      </w:r>
      <w:r w:rsidR="00BD369D">
        <w:rPr>
          <w:rFonts w:ascii="Arial" w:hAnsi="Arial" w:cs="Arial"/>
        </w:rPr>
        <w:t xml:space="preserve">increasing </w:t>
      </w:r>
      <w:r w:rsidR="0068100A">
        <w:rPr>
          <w:rFonts w:ascii="Arial" w:hAnsi="Arial" w:cs="Arial"/>
        </w:rPr>
        <w:t xml:space="preserve">prices for </w:t>
      </w:r>
      <w:r w:rsidR="00BD369D">
        <w:rPr>
          <w:rFonts w:ascii="Arial" w:hAnsi="Arial" w:cs="Arial"/>
        </w:rPr>
        <w:t xml:space="preserve">vitamins, minerals, amino boosters and these kinds of products. Less of course for the rest. And then, what is also important for us, is the packaging material that we sell to the compounding industry and also to the hospital pharmacies that do compounds. It is an important segment for us in </w:t>
      </w:r>
      <w:proofErr w:type="gramStart"/>
      <w:r w:rsidR="0068100A">
        <w:rPr>
          <w:rFonts w:ascii="Arial" w:hAnsi="Arial" w:cs="Arial"/>
        </w:rPr>
        <w:t>E</w:t>
      </w:r>
      <w:r w:rsidR="00BD369D">
        <w:rPr>
          <w:rFonts w:ascii="Arial" w:hAnsi="Arial" w:cs="Arial"/>
        </w:rPr>
        <w:t>ssentials, because</w:t>
      </w:r>
      <w:proofErr w:type="gramEnd"/>
      <w:r w:rsidR="00BD369D">
        <w:rPr>
          <w:rFonts w:ascii="Arial" w:hAnsi="Arial" w:cs="Arial"/>
        </w:rPr>
        <w:t xml:space="preserve"> we offer the full portfolio to the industry, so the raw materials, the machinery and even the software</w:t>
      </w:r>
      <w:r w:rsidR="0068100A">
        <w:rPr>
          <w:rFonts w:ascii="Arial" w:hAnsi="Arial" w:cs="Arial"/>
        </w:rPr>
        <w:t>,</w:t>
      </w:r>
      <w:r w:rsidR="00BD369D">
        <w:rPr>
          <w:rFonts w:ascii="Arial" w:hAnsi="Arial" w:cs="Arial"/>
        </w:rPr>
        <w:t xml:space="preserve"> and the packaging material in order </w:t>
      </w:r>
      <w:r w:rsidR="00BD369D">
        <w:rPr>
          <w:rFonts w:ascii="Arial" w:hAnsi="Arial" w:cs="Arial"/>
        </w:rPr>
        <w:lastRenderedPageBreak/>
        <w:t>to make the compounded medication. In the packaging material we see price increases</w:t>
      </w:r>
      <w:r w:rsidR="0068100A">
        <w:rPr>
          <w:rFonts w:ascii="Arial" w:hAnsi="Arial" w:cs="Arial"/>
        </w:rPr>
        <w:t>,</w:t>
      </w:r>
      <w:r w:rsidR="00BD369D">
        <w:rPr>
          <w:rFonts w:ascii="Arial" w:hAnsi="Arial" w:cs="Arial"/>
        </w:rPr>
        <w:t xml:space="preserve"> but also some supply issues as well. Those three elements are very important to </w:t>
      </w:r>
      <w:proofErr w:type="gramStart"/>
      <w:r w:rsidR="00BD369D">
        <w:rPr>
          <w:rFonts w:ascii="Arial" w:hAnsi="Arial" w:cs="Arial"/>
        </w:rPr>
        <w:t>take into account</w:t>
      </w:r>
      <w:proofErr w:type="gramEnd"/>
      <w:r w:rsidR="00BD369D">
        <w:rPr>
          <w:rFonts w:ascii="Arial" w:hAnsi="Arial" w:cs="Arial"/>
        </w:rPr>
        <w:t xml:space="preserve">, Christophe. </w:t>
      </w:r>
    </w:p>
    <w:p w14:paraId="610EF9A4" w14:textId="6EC53255" w:rsidR="00695688" w:rsidRDefault="00BD369D" w:rsidP="00E911AE">
      <w:pPr>
        <w:rPr>
          <w:rFonts w:ascii="Arial" w:hAnsi="Arial" w:cs="Arial"/>
        </w:rPr>
      </w:pPr>
      <w:r w:rsidRPr="00BD369D">
        <w:rPr>
          <w:rFonts w:ascii="Arial" w:hAnsi="Arial" w:cs="Arial"/>
          <w:b/>
          <w:bCs/>
        </w:rPr>
        <w:t>Christophe Beghin – Kempen &amp; Co.</w:t>
      </w:r>
      <w:r w:rsidRPr="00BD369D">
        <w:rPr>
          <w:rFonts w:ascii="Arial" w:hAnsi="Arial" w:cs="Arial"/>
        </w:rPr>
        <w:t>:</w:t>
      </w:r>
      <w:r w:rsidR="005C1AF2">
        <w:rPr>
          <w:rFonts w:ascii="Arial" w:hAnsi="Arial" w:cs="Arial"/>
        </w:rPr>
        <w:t xml:space="preserve"> </w:t>
      </w:r>
      <w:r>
        <w:rPr>
          <w:rFonts w:ascii="Arial" w:hAnsi="Arial" w:cs="Arial"/>
        </w:rPr>
        <w:t>Okay. And then one last question if I may</w:t>
      </w:r>
      <w:r w:rsidR="00695688">
        <w:rPr>
          <w:rFonts w:ascii="Arial" w:hAnsi="Arial" w:cs="Arial"/>
        </w:rPr>
        <w:t>, on the two products that have been registered by third parties</w:t>
      </w:r>
      <w:r w:rsidR="005C1AF2">
        <w:rPr>
          <w:rFonts w:ascii="Arial" w:hAnsi="Arial" w:cs="Arial"/>
        </w:rPr>
        <w:t xml:space="preserve"> </w:t>
      </w:r>
      <w:r w:rsidR="00695688">
        <w:rPr>
          <w:rFonts w:ascii="Arial" w:hAnsi="Arial" w:cs="Arial"/>
        </w:rPr>
        <w:t>in Q4 last year. Were you also in the process to register those two products?</w:t>
      </w:r>
    </w:p>
    <w:p w14:paraId="08C79387" w14:textId="080C796A" w:rsidR="00695688" w:rsidRDefault="00695688" w:rsidP="00E911AE">
      <w:pPr>
        <w:rPr>
          <w:rFonts w:ascii="Arial" w:hAnsi="Arial" w:cs="Arial"/>
        </w:rPr>
      </w:pPr>
      <w:r w:rsidRPr="00695688">
        <w:rPr>
          <w:rFonts w:ascii="Arial" w:hAnsi="Arial" w:cs="Arial"/>
          <w:b/>
          <w:bCs/>
        </w:rPr>
        <w:t>Rafael Padilla – CEO Fagron</w:t>
      </w:r>
      <w:r w:rsidRPr="00695688">
        <w:rPr>
          <w:rFonts w:ascii="Arial" w:hAnsi="Arial" w:cs="Arial"/>
        </w:rPr>
        <w:t>:</w:t>
      </w:r>
      <w:r w:rsidR="005C1AF2">
        <w:rPr>
          <w:rFonts w:ascii="Arial" w:hAnsi="Arial" w:cs="Arial"/>
        </w:rPr>
        <w:t xml:space="preserve"> </w:t>
      </w:r>
      <w:r>
        <w:rPr>
          <w:rFonts w:ascii="Arial" w:hAnsi="Arial" w:cs="Arial"/>
        </w:rPr>
        <w:t>One of the two is in our</w:t>
      </w:r>
      <w:r w:rsidR="005C1AF2">
        <w:rPr>
          <w:rFonts w:ascii="Arial" w:hAnsi="Arial" w:cs="Arial"/>
        </w:rPr>
        <w:t xml:space="preserve"> </w:t>
      </w:r>
      <w:r>
        <w:rPr>
          <w:rFonts w:ascii="Arial" w:hAnsi="Arial" w:cs="Arial"/>
        </w:rPr>
        <w:t xml:space="preserve">current pipeline. </w:t>
      </w:r>
    </w:p>
    <w:p w14:paraId="420417C9" w14:textId="1F47A435" w:rsidR="00CD699A" w:rsidRDefault="00695688" w:rsidP="00E911AE">
      <w:pPr>
        <w:rPr>
          <w:rFonts w:ascii="Arial" w:hAnsi="Arial" w:cs="Arial"/>
        </w:rPr>
      </w:pPr>
      <w:r w:rsidRPr="00695688">
        <w:rPr>
          <w:rFonts w:ascii="Arial" w:hAnsi="Arial" w:cs="Arial"/>
          <w:b/>
          <w:bCs/>
        </w:rPr>
        <w:t>Christophe Beghin – Kempen &amp; Co.</w:t>
      </w:r>
      <w:r w:rsidRPr="00695688">
        <w:rPr>
          <w:rFonts w:ascii="Arial" w:hAnsi="Arial" w:cs="Arial"/>
        </w:rPr>
        <w:t>:</w:t>
      </w:r>
      <w:r w:rsidR="005C1AF2">
        <w:rPr>
          <w:rFonts w:ascii="Arial" w:hAnsi="Arial" w:cs="Arial"/>
        </w:rPr>
        <w:t xml:space="preserve"> </w:t>
      </w:r>
      <w:r>
        <w:rPr>
          <w:rFonts w:ascii="Arial" w:hAnsi="Arial" w:cs="Arial"/>
        </w:rPr>
        <w:t xml:space="preserve">Okay. What was the reason </w:t>
      </w:r>
      <w:r w:rsidR="00CD699A">
        <w:rPr>
          <w:rFonts w:ascii="Arial" w:hAnsi="Arial" w:cs="Arial"/>
        </w:rPr>
        <w:t>that a third party was quicker or better able to register than Fagron itself? Is it because the composition of APIs was not yet according to what is requested or for the standards for registration? What explains the delay of Fagron versus a competitor?</w:t>
      </w:r>
    </w:p>
    <w:p w14:paraId="2A3643B0" w14:textId="4B60BEF8" w:rsidR="00D22399" w:rsidRDefault="00CD699A" w:rsidP="00E911AE">
      <w:pPr>
        <w:rPr>
          <w:rFonts w:ascii="Arial" w:hAnsi="Arial" w:cs="Arial"/>
        </w:rPr>
      </w:pPr>
      <w:r w:rsidRPr="00CD699A">
        <w:rPr>
          <w:rFonts w:ascii="Arial" w:hAnsi="Arial" w:cs="Arial"/>
          <w:b/>
          <w:bCs/>
        </w:rPr>
        <w:t>Rafael Padilla – CEO Fagron</w:t>
      </w:r>
      <w:r w:rsidRPr="00CD699A">
        <w:rPr>
          <w:rFonts w:ascii="Arial" w:hAnsi="Arial" w:cs="Arial"/>
        </w:rPr>
        <w:t>:</w:t>
      </w:r>
      <w:r w:rsidR="005C1AF2">
        <w:rPr>
          <w:rFonts w:ascii="Arial" w:hAnsi="Arial" w:cs="Arial"/>
        </w:rPr>
        <w:t xml:space="preserve"> </w:t>
      </w:r>
      <w:r>
        <w:rPr>
          <w:rFonts w:ascii="Arial" w:hAnsi="Arial" w:cs="Arial"/>
        </w:rPr>
        <w:t xml:space="preserve">Here you never know when </w:t>
      </w:r>
      <w:r w:rsidR="002423D8">
        <w:rPr>
          <w:rFonts w:ascii="Arial" w:hAnsi="Arial" w:cs="Arial"/>
        </w:rPr>
        <w:t xml:space="preserve">it is </w:t>
      </w:r>
      <w:r w:rsidR="002849BE">
        <w:rPr>
          <w:rFonts w:ascii="Arial" w:hAnsi="Arial" w:cs="Arial"/>
        </w:rPr>
        <w:t xml:space="preserve">that </w:t>
      </w:r>
      <w:r>
        <w:rPr>
          <w:rFonts w:ascii="Arial" w:hAnsi="Arial" w:cs="Arial"/>
        </w:rPr>
        <w:t xml:space="preserve">a competitor </w:t>
      </w:r>
      <w:r w:rsidR="002423D8">
        <w:rPr>
          <w:rFonts w:ascii="Arial" w:hAnsi="Arial" w:cs="Arial"/>
        </w:rPr>
        <w:t xml:space="preserve">or </w:t>
      </w:r>
      <w:r>
        <w:rPr>
          <w:rFonts w:ascii="Arial" w:hAnsi="Arial" w:cs="Arial"/>
        </w:rPr>
        <w:t>another party</w:t>
      </w:r>
      <w:r w:rsidR="002849BE">
        <w:rPr>
          <w:rFonts w:ascii="Arial" w:hAnsi="Arial" w:cs="Arial"/>
        </w:rPr>
        <w:t xml:space="preserve"> will register</w:t>
      </w:r>
      <w:r w:rsidR="002423D8">
        <w:rPr>
          <w:rFonts w:ascii="Arial" w:hAnsi="Arial" w:cs="Arial"/>
        </w:rPr>
        <w:t>. W</w:t>
      </w:r>
      <w:r>
        <w:rPr>
          <w:rFonts w:ascii="Arial" w:hAnsi="Arial" w:cs="Arial"/>
        </w:rPr>
        <w:t xml:space="preserve">e need to </w:t>
      </w:r>
      <w:proofErr w:type="gramStart"/>
      <w:r>
        <w:rPr>
          <w:rFonts w:ascii="Arial" w:hAnsi="Arial" w:cs="Arial"/>
        </w:rPr>
        <w:t>take into account</w:t>
      </w:r>
      <w:proofErr w:type="gramEnd"/>
      <w:r>
        <w:rPr>
          <w:rFonts w:ascii="Arial" w:hAnsi="Arial" w:cs="Arial"/>
        </w:rPr>
        <w:t xml:space="preserve"> as well that </w:t>
      </w:r>
      <w:r w:rsidR="002423D8">
        <w:rPr>
          <w:rFonts w:ascii="Arial" w:hAnsi="Arial" w:cs="Arial"/>
        </w:rPr>
        <w:t>in the majority of cases</w:t>
      </w:r>
      <w:r w:rsidR="002849BE">
        <w:rPr>
          <w:rFonts w:ascii="Arial" w:hAnsi="Arial" w:cs="Arial"/>
        </w:rPr>
        <w:t>,</w:t>
      </w:r>
      <w:r w:rsidR="002423D8">
        <w:rPr>
          <w:rFonts w:ascii="Arial" w:hAnsi="Arial" w:cs="Arial"/>
        </w:rPr>
        <w:t xml:space="preserve"> </w:t>
      </w:r>
      <w:r>
        <w:rPr>
          <w:rFonts w:ascii="Arial" w:hAnsi="Arial" w:cs="Arial"/>
        </w:rPr>
        <w:t xml:space="preserve">registration of a big compound </w:t>
      </w:r>
      <w:r w:rsidR="002423D8">
        <w:rPr>
          <w:rFonts w:ascii="Arial" w:hAnsi="Arial" w:cs="Arial"/>
        </w:rPr>
        <w:t>is being done by pharmaceutical companies.</w:t>
      </w:r>
      <w:r w:rsidR="005C1AF2">
        <w:rPr>
          <w:rFonts w:ascii="Arial" w:hAnsi="Arial" w:cs="Arial"/>
        </w:rPr>
        <w:t xml:space="preserve"> </w:t>
      </w:r>
      <w:r w:rsidR="002423D8">
        <w:rPr>
          <w:rFonts w:ascii="Arial" w:hAnsi="Arial" w:cs="Arial"/>
        </w:rPr>
        <w:t xml:space="preserve">For example, in the past we saw a Spanish company </w:t>
      </w:r>
      <w:r w:rsidR="002849BE">
        <w:rPr>
          <w:rFonts w:ascii="Arial" w:hAnsi="Arial" w:cs="Arial"/>
        </w:rPr>
        <w:t>and</w:t>
      </w:r>
      <w:r w:rsidR="002423D8">
        <w:rPr>
          <w:rFonts w:ascii="Arial" w:hAnsi="Arial" w:cs="Arial"/>
        </w:rPr>
        <w:t xml:space="preserve"> a German company entering into the Dutch market.</w:t>
      </w:r>
      <w:r w:rsidR="005C1AF2">
        <w:rPr>
          <w:rFonts w:ascii="Arial" w:hAnsi="Arial" w:cs="Arial"/>
        </w:rPr>
        <w:t xml:space="preserve"> </w:t>
      </w:r>
      <w:r w:rsidR="002423D8">
        <w:rPr>
          <w:rFonts w:ascii="Arial" w:hAnsi="Arial" w:cs="Arial"/>
        </w:rPr>
        <w:t xml:space="preserve">In this specific case, it is a Dutch </w:t>
      </w:r>
      <w:r w:rsidR="00E65D04">
        <w:rPr>
          <w:rFonts w:ascii="Arial" w:hAnsi="Arial" w:cs="Arial"/>
        </w:rPr>
        <w:t>player</w:t>
      </w:r>
      <w:r w:rsidR="002423D8">
        <w:rPr>
          <w:rFonts w:ascii="Arial" w:hAnsi="Arial" w:cs="Arial"/>
        </w:rPr>
        <w:t xml:space="preserve">. </w:t>
      </w:r>
      <w:r w:rsidR="00D644C5">
        <w:rPr>
          <w:rFonts w:ascii="Arial" w:hAnsi="Arial" w:cs="Arial"/>
        </w:rPr>
        <w:t xml:space="preserve">There are also other parties. Here, you do not know when another party starts with the registration. </w:t>
      </w:r>
      <w:proofErr w:type="gramStart"/>
      <w:r w:rsidR="00D644C5">
        <w:rPr>
          <w:rFonts w:ascii="Arial" w:hAnsi="Arial" w:cs="Arial"/>
        </w:rPr>
        <w:t>So</w:t>
      </w:r>
      <w:proofErr w:type="gramEnd"/>
      <w:r w:rsidR="00D644C5">
        <w:rPr>
          <w:rFonts w:ascii="Arial" w:hAnsi="Arial" w:cs="Arial"/>
        </w:rPr>
        <w:t xml:space="preserve"> time is an important element of this process. For us it is clear, as we also saw in 2017 and therefore</w:t>
      </w:r>
      <w:r w:rsidR="0043331E">
        <w:rPr>
          <w:rFonts w:ascii="Arial" w:hAnsi="Arial" w:cs="Arial"/>
        </w:rPr>
        <w:t>,</w:t>
      </w:r>
      <w:r w:rsidR="00D644C5">
        <w:rPr>
          <w:rFonts w:ascii="Arial" w:hAnsi="Arial" w:cs="Arial"/>
        </w:rPr>
        <w:t xml:space="preserve"> we started reporting that segment that is now 4.4%, that we should work on these elements in order to protect the stock compound</w:t>
      </w:r>
      <w:r w:rsidR="00274436">
        <w:rPr>
          <w:rFonts w:ascii="Arial" w:hAnsi="Arial" w:cs="Arial"/>
        </w:rPr>
        <w:t>ing</w:t>
      </w:r>
      <w:r w:rsidR="00D644C5">
        <w:rPr>
          <w:rFonts w:ascii="Arial" w:hAnsi="Arial" w:cs="Arial"/>
        </w:rPr>
        <w:t>. But again, when you look at the portfolio</w:t>
      </w:r>
      <w:r w:rsidR="00EF39B0">
        <w:rPr>
          <w:rFonts w:ascii="Arial" w:hAnsi="Arial" w:cs="Arial"/>
        </w:rPr>
        <w:t>,</w:t>
      </w:r>
      <w:r w:rsidR="00D644C5">
        <w:rPr>
          <w:rFonts w:ascii="Arial" w:hAnsi="Arial" w:cs="Arial"/>
        </w:rPr>
        <w:t xml:space="preserve"> you see that the amount of the big compounds is less. Still, we need to do the work there, also to regain back some of the miss</w:t>
      </w:r>
      <w:r w:rsidR="009F073D">
        <w:rPr>
          <w:rFonts w:ascii="Arial" w:hAnsi="Arial" w:cs="Arial"/>
        </w:rPr>
        <w:t xml:space="preserve">ed sales in that period. </w:t>
      </w:r>
    </w:p>
    <w:p w14:paraId="006154EE" w14:textId="11E53D44" w:rsidR="009F073D" w:rsidRDefault="009F073D" w:rsidP="00E911AE">
      <w:pPr>
        <w:rPr>
          <w:rFonts w:ascii="Arial" w:hAnsi="Arial" w:cs="Arial"/>
        </w:rPr>
      </w:pPr>
      <w:r w:rsidRPr="009F073D">
        <w:rPr>
          <w:rFonts w:ascii="Arial" w:hAnsi="Arial" w:cs="Arial"/>
          <w:b/>
          <w:bCs/>
        </w:rPr>
        <w:t>Christophe Beghin – Kempen &amp; Co.</w:t>
      </w:r>
      <w:r w:rsidRPr="009F073D">
        <w:rPr>
          <w:rFonts w:ascii="Arial" w:hAnsi="Arial" w:cs="Arial"/>
        </w:rPr>
        <w:t>:</w:t>
      </w:r>
      <w:r w:rsidR="005C1AF2">
        <w:rPr>
          <w:rFonts w:ascii="Arial" w:hAnsi="Arial" w:cs="Arial"/>
        </w:rPr>
        <w:t xml:space="preserve"> </w:t>
      </w:r>
      <w:r>
        <w:rPr>
          <w:rFonts w:ascii="Arial" w:hAnsi="Arial" w:cs="Arial"/>
        </w:rPr>
        <w:t>That is clear. I have a small follow-up. I saw that it was 4.4%</w:t>
      </w:r>
      <w:r w:rsidR="00EF39B0">
        <w:rPr>
          <w:rFonts w:ascii="Arial" w:hAnsi="Arial" w:cs="Arial"/>
        </w:rPr>
        <w:t>, which means</w:t>
      </w:r>
      <w:r>
        <w:rPr>
          <w:rFonts w:ascii="Arial" w:hAnsi="Arial" w:cs="Arial"/>
        </w:rPr>
        <w:t xml:space="preserve"> a decline in sales. It is still a small number</w:t>
      </w:r>
      <w:r w:rsidR="00EF39B0">
        <w:rPr>
          <w:rFonts w:ascii="Arial" w:hAnsi="Arial" w:cs="Arial"/>
        </w:rPr>
        <w:t>,</w:t>
      </w:r>
      <w:r>
        <w:rPr>
          <w:rFonts w:ascii="Arial" w:hAnsi="Arial" w:cs="Arial"/>
        </w:rPr>
        <w:t xml:space="preserve"> but what explains that this is also coming down?</w:t>
      </w:r>
    </w:p>
    <w:p w14:paraId="77BD0CCC" w14:textId="72A3BB73" w:rsidR="009F073D" w:rsidRDefault="009F073D" w:rsidP="00E911AE">
      <w:pPr>
        <w:rPr>
          <w:rFonts w:ascii="Arial" w:hAnsi="Arial" w:cs="Arial"/>
        </w:rPr>
      </w:pPr>
      <w:r w:rsidRPr="009F073D">
        <w:rPr>
          <w:rFonts w:ascii="Arial" w:hAnsi="Arial" w:cs="Arial"/>
          <w:b/>
          <w:bCs/>
        </w:rPr>
        <w:lastRenderedPageBreak/>
        <w:t>Rafael Padilla – CEO Fagron</w:t>
      </w:r>
      <w:r w:rsidRPr="009F073D">
        <w:rPr>
          <w:rFonts w:ascii="Arial" w:hAnsi="Arial" w:cs="Arial"/>
        </w:rPr>
        <w:t>:</w:t>
      </w:r>
      <w:r w:rsidR="005C1AF2">
        <w:rPr>
          <w:rFonts w:ascii="Arial" w:hAnsi="Arial" w:cs="Arial"/>
        </w:rPr>
        <w:t xml:space="preserve"> </w:t>
      </w:r>
      <w:r>
        <w:rPr>
          <w:rFonts w:ascii="Arial" w:hAnsi="Arial" w:cs="Arial"/>
        </w:rPr>
        <w:t xml:space="preserve">Here, you have a combination of two elements. One is the decrease in the elective care that has impacted not only Compounding Services and Essentials but also </w:t>
      </w:r>
      <w:r w:rsidR="006354F7">
        <w:rPr>
          <w:rFonts w:ascii="Arial" w:hAnsi="Arial" w:cs="Arial"/>
        </w:rPr>
        <w:t>P</w:t>
      </w:r>
      <w:r w:rsidR="00AD2D07">
        <w:rPr>
          <w:rFonts w:ascii="Arial" w:hAnsi="Arial" w:cs="Arial"/>
        </w:rPr>
        <w:t xml:space="preserve">remium </w:t>
      </w:r>
      <w:r w:rsidR="006354F7">
        <w:rPr>
          <w:rFonts w:ascii="Arial" w:hAnsi="Arial" w:cs="Arial"/>
        </w:rPr>
        <w:t>P</w:t>
      </w:r>
      <w:r w:rsidR="00AD2D07">
        <w:rPr>
          <w:rFonts w:ascii="Arial" w:hAnsi="Arial" w:cs="Arial"/>
        </w:rPr>
        <w:t>harmaceutical</w:t>
      </w:r>
      <w:r w:rsidR="006354F7">
        <w:rPr>
          <w:rFonts w:ascii="Arial" w:hAnsi="Arial" w:cs="Arial"/>
        </w:rPr>
        <w:t xml:space="preserve">, </w:t>
      </w:r>
      <w:proofErr w:type="gramStart"/>
      <w:r w:rsidR="006354F7">
        <w:rPr>
          <w:rFonts w:ascii="Arial" w:hAnsi="Arial" w:cs="Arial"/>
        </w:rPr>
        <w:t>i.e.</w:t>
      </w:r>
      <w:proofErr w:type="gramEnd"/>
      <w:r w:rsidR="006354F7">
        <w:rPr>
          <w:rFonts w:ascii="Arial" w:hAnsi="Arial" w:cs="Arial"/>
        </w:rPr>
        <w:t xml:space="preserve"> </w:t>
      </w:r>
      <w:r w:rsidR="00AD2D07">
        <w:rPr>
          <w:rFonts w:ascii="Arial" w:hAnsi="Arial" w:cs="Arial"/>
        </w:rPr>
        <w:t>the registrations that we have. That is one. The second is that one of the re</w:t>
      </w:r>
      <w:r w:rsidR="006354F7">
        <w:rPr>
          <w:rFonts w:ascii="Arial" w:hAnsi="Arial" w:cs="Arial"/>
        </w:rPr>
        <w:t xml:space="preserve">gistrations </w:t>
      </w:r>
      <w:r w:rsidR="00AD2D07">
        <w:rPr>
          <w:rFonts w:ascii="Arial" w:hAnsi="Arial" w:cs="Arial"/>
        </w:rPr>
        <w:t>that we have</w:t>
      </w:r>
      <w:r w:rsidR="006354F7">
        <w:rPr>
          <w:rFonts w:ascii="Arial" w:hAnsi="Arial" w:cs="Arial"/>
        </w:rPr>
        <w:t>,</w:t>
      </w:r>
      <w:r w:rsidR="00AD2D07">
        <w:rPr>
          <w:rFonts w:ascii="Arial" w:hAnsi="Arial" w:cs="Arial"/>
        </w:rPr>
        <w:t xml:space="preserve"> </w:t>
      </w:r>
      <w:r w:rsidR="00812E98">
        <w:rPr>
          <w:rFonts w:ascii="Arial" w:hAnsi="Arial" w:cs="Arial"/>
        </w:rPr>
        <w:t xml:space="preserve">we are </w:t>
      </w:r>
      <w:r w:rsidR="00AD2D07">
        <w:rPr>
          <w:rFonts w:ascii="Arial" w:hAnsi="Arial" w:cs="Arial"/>
        </w:rPr>
        <w:t>temporarily not able to sell due to some quality issues of this SKU. It is only one SKU. So, it is the combination of both elements.</w:t>
      </w:r>
    </w:p>
    <w:p w14:paraId="024ADC66" w14:textId="4948D0A8" w:rsidR="00AD2D07" w:rsidRDefault="00AD2D07" w:rsidP="00E911AE">
      <w:pPr>
        <w:rPr>
          <w:rFonts w:ascii="Arial" w:hAnsi="Arial" w:cs="Arial"/>
        </w:rPr>
      </w:pPr>
      <w:r w:rsidRPr="00AD2D07">
        <w:rPr>
          <w:rFonts w:ascii="Arial" w:hAnsi="Arial" w:cs="Arial"/>
          <w:b/>
          <w:bCs/>
        </w:rPr>
        <w:t>Christophe Beghin – Kempen &amp; Co.</w:t>
      </w:r>
      <w:r w:rsidRPr="00AD2D07">
        <w:rPr>
          <w:rFonts w:ascii="Arial" w:hAnsi="Arial" w:cs="Arial"/>
        </w:rPr>
        <w:t>:</w:t>
      </w:r>
      <w:r w:rsidR="005C1AF2">
        <w:rPr>
          <w:rFonts w:ascii="Arial" w:hAnsi="Arial" w:cs="Arial"/>
        </w:rPr>
        <w:t xml:space="preserve"> </w:t>
      </w:r>
      <w:r>
        <w:rPr>
          <w:rFonts w:ascii="Arial" w:hAnsi="Arial" w:cs="Arial"/>
        </w:rPr>
        <w:t xml:space="preserve">Okay. That is clear. Thank you for your clarification. </w:t>
      </w:r>
    </w:p>
    <w:p w14:paraId="0D89B29E" w14:textId="1A21C93A" w:rsidR="00AD2D07" w:rsidRPr="00E770F8" w:rsidRDefault="00AD2D07" w:rsidP="00E770F8">
      <w:pPr>
        <w:pStyle w:val="ListParagraph"/>
        <w:numPr>
          <w:ilvl w:val="0"/>
          <w:numId w:val="8"/>
        </w:numPr>
        <w:rPr>
          <w:rFonts w:ascii="Arial" w:hAnsi="Arial" w:cs="Arial"/>
        </w:rPr>
      </w:pPr>
      <w:r w:rsidRPr="00E770F8">
        <w:rPr>
          <w:rFonts w:ascii="Arial" w:hAnsi="Arial" w:cs="Arial"/>
          <w:b/>
          <w:bCs/>
        </w:rPr>
        <w:t>Stijn Demeester – ING</w:t>
      </w:r>
      <w:r w:rsidR="005C1AF2">
        <w:rPr>
          <w:rFonts w:ascii="Arial" w:hAnsi="Arial" w:cs="Arial"/>
        </w:rPr>
        <w:t xml:space="preserve"> </w:t>
      </w:r>
    </w:p>
    <w:p w14:paraId="7EB36E75" w14:textId="6D49CAA1" w:rsidR="00AD2D07" w:rsidRDefault="00E770F8" w:rsidP="00E911AE">
      <w:pPr>
        <w:rPr>
          <w:rFonts w:ascii="Arial" w:hAnsi="Arial" w:cs="Arial"/>
        </w:rPr>
      </w:pPr>
      <w:r>
        <w:rPr>
          <w:rFonts w:ascii="Arial" w:hAnsi="Arial" w:cs="Arial"/>
        </w:rPr>
        <w:t>Thanks for taking my follow-up</w:t>
      </w:r>
      <w:r w:rsidR="00812E98">
        <w:rPr>
          <w:rFonts w:ascii="Arial" w:hAnsi="Arial" w:cs="Arial"/>
        </w:rPr>
        <w:t xml:space="preserve"> question</w:t>
      </w:r>
      <w:r>
        <w:rPr>
          <w:rFonts w:ascii="Arial" w:hAnsi="Arial" w:cs="Arial"/>
        </w:rPr>
        <w:t xml:space="preserve">. I would like to come back to the answer you gave on Eric’s question when you said that the majority of the sales impact in Q3 EMEA is Covid-related. If I compare this to pre-Covid – for instance 2019 – sales </w:t>
      </w:r>
      <w:proofErr w:type="gramStart"/>
      <w:r>
        <w:rPr>
          <w:rFonts w:ascii="Arial" w:hAnsi="Arial" w:cs="Arial"/>
        </w:rPr>
        <w:t>levels</w:t>
      </w:r>
      <w:proofErr w:type="gramEnd"/>
      <w:r>
        <w:rPr>
          <w:rFonts w:ascii="Arial" w:hAnsi="Arial" w:cs="Arial"/>
        </w:rPr>
        <w:t xml:space="preserve"> this also includes the acquisition of </w:t>
      </w:r>
      <w:r w:rsidR="003944D5">
        <w:rPr>
          <w:rFonts w:ascii="Arial" w:hAnsi="Arial" w:cs="Arial"/>
        </w:rPr>
        <w:t xml:space="preserve">Tamar </w:t>
      </w:r>
      <w:r w:rsidR="00B64244">
        <w:rPr>
          <w:rFonts w:ascii="Arial" w:hAnsi="Arial" w:cs="Arial"/>
        </w:rPr>
        <w:t xml:space="preserve">pharma. Then, if you </w:t>
      </w:r>
      <w:proofErr w:type="gramStart"/>
      <w:r w:rsidR="00B64244">
        <w:rPr>
          <w:rFonts w:ascii="Arial" w:hAnsi="Arial" w:cs="Arial"/>
        </w:rPr>
        <w:t>take into account</w:t>
      </w:r>
      <w:proofErr w:type="gramEnd"/>
      <w:r w:rsidR="00B64244">
        <w:rPr>
          <w:rFonts w:ascii="Arial" w:hAnsi="Arial" w:cs="Arial"/>
        </w:rPr>
        <w:t xml:space="preserve"> these acquired sales, then the level that we see today</w:t>
      </w:r>
      <w:r w:rsidR="005B15A1">
        <w:rPr>
          <w:rFonts w:ascii="Arial" w:hAnsi="Arial" w:cs="Arial"/>
        </w:rPr>
        <w:t>,</w:t>
      </w:r>
      <w:r w:rsidR="00B64244">
        <w:rPr>
          <w:rFonts w:ascii="Arial" w:hAnsi="Arial" w:cs="Arial"/>
        </w:rPr>
        <w:t xml:space="preserve"> is well below the 2019 level. So, I am curious what is the difference</w:t>
      </w:r>
      <w:r w:rsidR="005B15A1">
        <w:rPr>
          <w:rFonts w:ascii="Arial" w:hAnsi="Arial" w:cs="Arial"/>
        </w:rPr>
        <w:t>?</w:t>
      </w:r>
      <w:r w:rsidR="00B64244">
        <w:rPr>
          <w:rFonts w:ascii="Arial" w:hAnsi="Arial" w:cs="Arial"/>
        </w:rPr>
        <w:t xml:space="preserve"> Is there a pricing impact for example that can explain the difference versus pre-pandemic? You </w:t>
      </w:r>
      <w:proofErr w:type="gramStart"/>
      <w:r w:rsidR="00B64244">
        <w:rPr>
          <w:rFonts w:ascii="Arial" w:hAnsi="Arial" w:cs="Arial"/>
        </w:rPr>
        <w:t>made the assumption</w:t>
      </w:r>
      <w:proofErr w:type="gramEnd"/>
      <w:r w:rsidR="00B64244">
        <w:rPr>
          <w:rFonts w:ascii="Arial" w:hAnsi="Arial" w:cs="Arial"/>
        </w:rPr>
        <w:t xml:space="preserve"> that what we see today is predominantly Covid.</w:t>
      </w:r>
    </w:p>
    <w:p w14:paraId="06D453DA" w14:textId="659BDF7C" w:rsidR="00D077A4" w:rsidRDefault="00B64244" w:rsidP="00E911AE">
      <w:pPr>
        <w:rPr>
          <w:rFonts w:ascii="Arial" w:hAnsi="Arial" w:cs="Arial"/>
        </w:rPr>
      </w:pPr>
      <w:r w:rsidRPr="00B64244">
        <w:rPr>
          <w:rFonts w:ascii="Arial" w:hAnsi="Arial" w:cs="Arial"/>
          <w:b/>
          <w:bCs/>
          <w:lang w:val="fr-FR"/>
        </w:rPr>
        <w:t xml:space="preserve">Karin de Jong – CFO </w:t>
      </w:r>
      <w:proofErr w:type="gramStart"/>
      <w:r w:rsidRPr="00B64244">
        <w:rPr>
          <w:rFonts w:ascii="Arial" w:hAnsi="Arial" w:cs="Arial"/>
          <w:b/>
          <w:bCs/>
          <w:lang w:val="fr-FR"/>
        </w:rPr>
        <w:t>Fagron</w:t>
      </w:r>
      <w:r w:rsidRPr="00B64244">
        <w:rPr>
          <w:rFonts w:ascii="Arial" w:hAnsi="Arial" w:cs="Arial"/>
          <w:lang w:val="fr-FR"/>
        </w:rPr>
        <w:t>:</w:t>
      </w:r>
      <w:proofErr w:type="gramEnd"/>
      <w:r w:rsidR="005C1AF2">
        <w:rPr>
          <w:rFonts w:ascii="Arial" w:hAnsi="Arial" w:cs="Arial"/>
          <w:lang w:val="fr-FR"/>
        </w:rPr>
        <w:t xml:space="preserve"> </w:t>
      </w:r>
      <w:r w:rsidRPr="00C20D7D">
        <w:rPr>
          <w:rFonts w:ascii="Arial" w:hAnsi="Arial" w:cs="Arial"/>
          <w:lang w:val="nl-NL"/>
        </w:rPr>
        <w:t xml:space="preserve">Thank you, Stijn. </w:t>
      </w:r>
      <w:r>
        <w:rPr>
          <w:rFonts w:ascii="Arial" w:hAnsi="Arial" w:cs="Arial"/>
        </w:rPr>
        <w:t>If we look at the decrease</w:t>
      </w:r>
      <w:r w:rsidR="005C1AF2">
        <w:rPr>
          <w:rFonts w:ascii="Arial" w:hAnsi="Arial" w:cs="Arial"/>
        </w:rPr>
        <w:t xml:space="preserve"> </w:t>
      </w:r>
      <w:r>
        <w:rPr>
          <w:rFonts w:ascii="Arial" w:hAnsi="Arial" w:cs="Arial"/>
        </w:rPr>
        <w:t xml:space="preserve">in EMEA for the third quarter, it is </w:t>
      </w:r>
      <w:r w:rsidR="0052341C">
        <w:rPr>
          <w:rFonts w:ascii="Arial" w:hAnsi="Arial" w:cs="Arial"/>
        </w:rPr>
        <w:t xml:space="preserve">EUR </w:t>
      </w:r>
      <w:r>
        <w:rPr>
          <w:rFonts w:ascii="Arial" w:hAnsi="Arial" w:cs="Arial"/>
        </w:rPr>
        <w:t xml:space="preserve">5 million. If we then look at the two buckets, so </w:t>
      </w:r>
      <w:r w:rsidR="00DE507B">
        <w:rPr>
          <w:rFonts w:ascii="Arial" w:hAnsi="Arial" w:cs="Arial"/>
        </w:rPr>
        <w:t>P</w:t>
      </w:r>
      <w:r>
        <w:rPr>
          <w:rFonts w:ascii="Arial" w:hAnsi="Arial" w:cs="Arial"/>
        </w:rPr>
        <w:t xml:space="preserve">remium </w:t>
      </w:r>
      <w:r w:rsidR="00DE507B">
        <w:rPr>
          <w:rFonts w:ascii="Arial" w:hAnsi="Arial" w:cs="Arial"/>
        </w:rPr>
        <w:t>P</w:t>
      </w:r>
      <w:r>
        <w:rPr>
          <w:rFonts w:ascii="Arial" w:hAnsi="Arial" w:cs="Arial"/>
        </w:rPr>
        <w:t>harmaceuticals and Compounding Services</w:t>
      </w:r>
      <w:r w:rsidR="00DE507B">
        <w:rPr>
          <w:rFonts w:ascii="Arial" w:hAnsi="Arial" w:cs="Arial"/>
        </w:rPr>
        <w:t>, and we exclude Premium Pharmaceuticals, we have a decrease in sales in Compounding Services of 4.9%.</w:t>
      </w:r>
      <w:r w:rsidR="005C1AF2">
        <w:rPr>
          <w:rFonts w:ascii="Arial" w:hAnsi="Arial" w:cs="Arial"/>
        </w:rPr>
        <w:t xml:space="preserve"> </w:t>
      </w:r>
      <w:r w:rsidR="00DE507B">
        <w:rPr>
          <w:rFonts w:ascii="Arial" w:hAnsi="Arial" w:cs="Arial"/>
        </w:rPr>
        <w:t>That is 8.4</w:t>
      </w:r>
      <w:r w:rsidR="00630216">
        <w:rPr>
          <w:rFonts w:ascii="Arial" w:hAnsi="Arial" w:cs="Arial"/>
        </w:rPr>
        <w:t>%</w:t>
      </w:r>
      <w:r w:rsidR="00DE507B">
        <w:rPr>
          <w:rFonts w:ascii="Arial" w:hAnsi="Arial" w:cs="Arial"/>
        </w:rPr>
        <w:t xml:space="preserve"> organically. Then we take out Tamar and then we see we have a decrease of </w:t>
      </w:r>
      <w:r w:rsidR="00630216">
        <w:rPr>
          <w:rFonts w:ascii="Arial" w:hAnsi="Arial" w:cs="Arial"/>
        </w:rPr>
        <w:t xml:space="preserve">EUR </w:t>
      </w:r>
      <w:r w:rsidR="00DE507B">
        <w:rPr>
          <w:rFonts w:ascii="Arial" w:hAnsi="Arial" w:cs="Arial"/>
        </w:rPr>
        <w:t xml:space="preserve">1.3 million, of which approximately </w:t>
      </w:r>
      <w:r w:rsidR="00630216">
        <w:rPr>
          <w:rFonts w:ascii="Arial" w:hAnsi="Arial" w:cs="Arial"/>
        </w:rPr>
        <w:t xml:space="preserve">EUR </w:t>
      </w:r>
      <w:r w:rsidR="00DE507B">
        <w:rPr>
          <w:rFonts w:ascii="Arial" w:hAnsi="Arial" w:cs="Arial"/>
        </w:rPr>
        <w:t>700K is related to the registrations in the Dutch market. The remaining impact is the slow recovery of the elective care</w:t>
      </w:r>
      <w:r w:rsidR="003B6F0A">
        <w:rPr>
          <w:rFonts w:ascii="Arial" w:hAnsi="Arial" w:cs="Arial"/>
        </w:rPr>
        <w:t xml:space="preserve"> and the decrease in the number of doctor visits and the more competitive landscape. That is on the one side the Compounding Services element. Of course, if you look at the quarters before, the impact of the registrations is bigger. It is approximately </w:t>
      </w:r>
      <w:r w:rsidR="009D4CF8">
        <w:rPr>
          <w:rFonts w:ascii="Arial" w:hAnsi="Arial" w:cs="Arial"/>
        </w:rPr>
        <w:t xml:space="preserve">EUR </w:t>
      </w:r>
      <w:r w:rsidR="003B6F0A">
        <w:rPr>
          <w:rFonts w:ascii="Arial" w:hAnsi="Arial" w:cs="Arial"/>
        </w:rPr>
        <w:t>2.5 million for the first half year</w:t>
      </w:r>
      <w:r w:rsidR="009D4CF8">
        <w:rPr>
          <w:rFonts w:ascii="Arial" w:hAnsi="Arial" w:cs="Arial"/>
        </w:rPr>
        <w:t>,</w:t>
      </w:r>
      <w:r w:rsidR="003B6F0A">
        <w:rPr>
          <w:rFonts w:ascii="Arial" w:hAnsi="Arial" w:cs="Arial"/>
        </w:rPr>
        <w:t xml:space="preserve"> but last year it was a bigger amount. So, the</w:t>
      </w:r>
      <w:r w:rsidR="005C1AF2">
        <w:rPr>
          <w:rFonts w:ascii="Arial" w:hAnsi="Arial" w:cs="Arial"/>
        </w:rPr>
        <w:t xml:space="preserve"> </w:t>
      </w:r>
      <w:r w:rsidR="003B6F0A">
        <w:rPr>
          <w:rFonts w:ascii="Arial" w:hAnsi="Arial" w:cs="Arial"/>
        </w:rPr>
        <w:t xml:space="preserve">impact of those registrations now </w:t>
      </w:r>
      <w:r w:rsidR="00FB2DF4">
        <w:rPr>
          <w:rFonts w:ascii="Arial" w:hAnsi="Arial" w:cs="Arial"/>
        </w:rPr>
        <w:t>fades</w:t>
      </w:r>
      <w:r w:rsidR="003B6F0A">
        <w:rPr>
          <w:rFonts w:ascii="Arial" w:hAnsi="Arial" w:cs="Arial"/>
        </w:rPr>
        <w:t xml:space="preserve"> out for the Compounding side, while historically that element was a bigger amount. If we look then at the Brands &amp; Essentials side, we see a decrease </w:t>
      </w:r>
      <w:r w:rsidR="00D077A4">
        <w:rPr>
          <w:rFonts w:ascii="Arial" w:hAnsi="Arial" w:cs="Arial"/>
        </w:rPr>
        <w:t xml:space="preserve">and also there basically in Essentials. That is, as stated before, again a combination of elements. One is the Corona-products and the elective care and that is a big part of that </w:t>
      </w:r>
      <w:r w:rsidR="00D077A4">
        <w:rPr>
          <w:rFonts w:ascii="Arial" w:hAnsi="Arial" w:cs="Arial"/>
        </w:rPr>
        <w:lastRenderedPageBreak/>
        <w:t xml:space="preserve">decrease. That is specifically in Brands &amp; Essentials, where we see that impact in these quarters. We also expect that to fade out as the impact of Corona products will fade out in the fourth quarter and the quarters to come. </w:t>
      </w:r>
    </w:p>
    <w:p w14:paraId="4B5AFEEF" w14:textId="4637ADD3" w:rsidR="00690E56" w:rsidRDefault="00D077A4" w:rsidP="00E911AE">
      <w:pPr>
        <w:rPr>
          <w:rFonts w:ascii="Arial" w:hAnsi="Arial" w:cs="Arial"/>
        </w:rPr>
      </w:pPr>
      <w:r w:rsidRPr="00D077A4">
        <w:rPr>
          <w:rFonts w:ascii="Arial" w:hAnsi="Arial" w:cs="Arial"/>
          <w:b/>
          <w:bCs/>
        </w:rPr>
        <w:t>Stijn Demeester – ING</w:t>
      </w:r>
      <w:r w:rsidRPr="00D077A4">
        <w:rPr>
          <w:rFonts w:ascii="Arial" w:hAnsi="Arial" w:cs="Arial"/>
        </w:rPr>
        <w:t>:</w:t>
      </w:r>
      <w:r w:rsidR="005C1AF2">
        <w:rPr>
          <w:rFonts w:ascii="Arial" w:hAnsi="Arial" w:cs="Arial"/>
        </w:rPr>
        <w:t xml:space="preserve"> </w:t>
      </w:r>
      <w:r>
        <w:rPr>
          <w:rFonts w:ascii="Arial" w:hAnsi="Arial" w:cs="Arial"/>
        </w:rPr>
        <w:t>But that is versus 2020</w:t>
      </w:r>
      <w:r w:rsidR="00690E56">
        <w:rPr>
          <w:rFonts w:ascii="Arial" w:hAnsi="Arial" w:cs="Arial"/>
        </w:rPr>
        <w:t>. But say for example Q3, 2019. In Essentials, your sales are roughly flat even though you have acquired some businesses there. I am more looking into the bridge versus pre-pandemic.</w:t>
      </w:r>
    </w:p>
    <w:p w14:paraId="4BCF9EE0" w14:textId="623F6F30" w:rsidR="00D5342E" w:rsidRDefault="00690E56" w:rsidP="00E911AE">
      <w:pPr>
        <w:rPr>
          <w:rFonts w:ascii="Arial" w:hAnsi="Arial" w:cs="Arial"/>
        </w:rPr>
      </w:pPr>
      <w:r w:rsidRPr="00690E56">
        <w:rPr>
          <w:rFonts w:ascii="Arial" w:hAnsi="Arial" w:cs="Arial"/>
          <w:b/>
          <w:bCs/>
          <w:lang w:val="fr-FR"/>
        </w:rPr>
        <w:t xml:space="preserve">Karin de Jong – CFO </w:t>
      </w:r>
      <w:proofErr w:type="gramStart"/>
      <w:r w:rsidRPr="00690E56">
        <w:rPr>
          <w:rFonts w:ascii="Arial" w:hAnsi="Arial" w:cs="Arial"/>
          <w:b/>
          <w:bCs/>
          <w:lang w:val="fr-FR"/>
        </w:rPr>
        <w:t>Fagron</w:t>
      </w:r>
      <w:r w:rsidRPr="00690E56">
        <w:rPr>
          <w:rFonts w:ascii="Arial" w:hAnsi="Arial" w:cs="Arial"/>
          <w:lang w:val="fr-FR"/>
        </w:rPr>
        <w:t>:</w:t>
      </w:r>
      <w:proofErr w:type="gramEnd"/>
      <w:r w:rsidR="005C1AF2">
        <w:rPr>
          <w:rFonts w:ascii="Arial" w:hAnsi="Arial" w:cs="Arial"/>
          <w:lang w:val="fr-FR"/>
        </w:rPr>
        <w:t xml:space="preserve"> </w:t>
      </w:r>
      <w:r>
        <w:rPr>
          <w:rFonts w:ascii="Arial" w:hAnsi="Arial" w:cs="Arial"/>
        </w:rPr>
        <w:t xml:space="preserve">There you see that Compounding side of the business has an impact, as we mentioned before. There was a big </w:t>
      </w:r>
      <w:proofErr w:type="gramStart"/>
      <w:r>
        <w:rPr>
          <w:rFonts w:ascii="Arial" w:hAnsi="Arial" w:cs="Arial"/>
        </w:rPr>
        <w:t>amount</w:t>
      </w:r>
      <w:proofErr w:type="gramEnd"/>
      <w:r>
        <w:rPr>
          <w:rFonts w:ascii="Arial" w:hAnsi="Arial" w:cs="Arial"/>
        </w:rPr>
        <w:t xml:space="preserve"> of registrations and there you see the impact coming into the market. Of course, we saw competition stepping in and that had a small impact. There, you see the combination. I do not think you saw that this much in Brands &amp; Essential</w:t>
      </w:r>
      <w:r w:rsidR="00D5342E">
        <w:rPr>
          <w:rFonts w:ascii="Arial" w:hAnsi="Arial" w:cs="Arial"/>
        </w:rPr>
        <w:t>s; it was more driven by a decrease in the Compounding Services side.</w:t>
      </w:r>
    </w:p>
    <w:p w14:paraId="72F88461" w14:textId="361B8BF2" w:rsidR="00D5342E" w:rsidRDefault="00D5342E" w:rsidP="00E911AE">
      <w:pPr>
        <w:rPr>
          <w:rFonts w:ascii="Arial" w:hAnsi="Arial" w:cs="Arial"/>
        </w:rPr>
      </w:pPr>
      <w:r w:rsidRPr="00D5342E">
        <w:rPr>
          <w:rFonts w:ascii="Arial" w:hAnsi="Arial" w:cs="Arial"/>
          <w:b/>
          <w:bCs/>
        </w:rPr>
        <w:t>Stijn Demeester – ING</w:t>
      </w:r>
      <w:r w:rsidRPr="00D5342E">
        <w:rPr>
          <w:rFonts w:ascii="Arial" w:hAnsi="Arial" w:cs="Arial"/>
        </w:rPr>
        <w:t>:</w:t>
      </w:r>
      <w:r w:rsidR="005C1AF2">
        <w:rPr>
          <w:rFonts w:ascii="Arial" w:hAnsi="Arial" w:cs="Arial"/>
        </w:rPr>
        <w:t xml:space="preserve"> </w:t>
      </w:r>
      <w:r>
        <w:rPr>
          <w:rFonts w:ascii="Arial" w:hAnsi="Arial" w:cs="Arial"/>
        </w:rPr>
        <w:t>Okay. And as to pricing, how has that evolved versus pre-pandemic? Not volume, but pricing.</w:t>
      </w:r>
    </w:p>
    <w:p w14:paraId="45EB0491" w14:textId="352E36C1" w:rsidR="00F42FFC" w:rsidRDefault="00D5342E" w:rsidP="00E911AE">
      <w:pPr>
        <w:rPr>
          <w:rFonts w:ascii="Arial" w:hAnsi="Arial" w:cs="Arial"/>
        </w:rPr>
      </w:pPr>
      <w:r w:rsidRPr="00D5342E">
        <w:rPr>
          <w:rFonts w:ascii="Arial" w:hAnsi="Arial" w:cs="Arial"/>
          <w:b/>
          <w:bCs/>
        </w:rPr>
        <w:t>Rafael Padilla – CEO Fagron</w:t>
      </w:r>
      <w:r w:rsidRPr="00D5342E">
        <w:rPr>
          <w:rFonts w:ascii="Arial" w:hAnsi="Arial" w:cs="Arial"/>
        </w:rPr>
        <w:t>:</w:t>
      </w:r>
      <w:r w:rsidR="005C1AF2">
        <w:rPr>
          <w:rFonts w:ascii="Arial" w:hAnsi="Arial" w:cs="Arial"/>
        </w:rPr>
        <w:t xml:space="preserve"> </w:t>
      </w:r>
      <w:r>
        <w:rPr>
          <w:rFonts w:ascii="Arial" w:hAnsi="Arial" w:cs="Arial"/>
        </w:rPr>
        <w:t xml:space="preserve">In the EMEA region, we see pricing as stable. We already mentioned the contracts that we need to renegotiate towards the year end because of the inflation. Here, we have some stability when we compare it to other markets, like LatAm or North America. </w:t>
      </w:r>
    </w:p>
    <w:p w14:paraId="6753D627" w14:textId="4D1E2351" w:rsidR="00F42FFC" w:rsidRPr="00C20D7D" w:rsidRDefault="00F42FFC" w:rsidP="00E911AE">
      <w:pPr>
        <w:rPr>
          <w:rFonts w:ascii="Arial" w:hAnsi="Arial" w:cs="Arial"/>
          <w:lang w:val="nl-NL"/>
        </w:rPr>
      </w:pPr>
      <w:r w:rsidRPr="00C20D7D">
        <w:rPr>
          <w:rFonts w:ascii="Arial" w:hAnsi="Arial" w:cs="Arial"/>
          <w:b/>
          <w:bCs/>
          <w:lang w:val="nl-NL"/>
        </w:rPr>
        <w:t>Stijn Demeester – ING</w:t>
      </w:r>
      <w:r w:rsidRPr="00C20D7D">
        <w:rPr>
          <w:rFonts w:ascii="Arial" w:hAnsi="Arial" w:cs="Arial"/>
          <w:lang w:val="nl-NL"/>
        </w:rPr>
        <w:t>:</w:t>
      </w:r>
      <w:r w:rsidR="005C1AF2" w:rsidRPr="00C20D7D">
        <w:rPr>
          <w:rFonts w:ascii="Arial" w:hAnsi="Arial" w:cs="Arial"/>
          <w:lang w:val="nl-NL"/>
        </w:rPr>
        <w:t xml:space="preserve"> </w:t>
      </w:r>
      <w:r w:rsidRPr="00C20D7D">
        <w:rPr>
          <w:rFonts w:ascii="Arial" w:hAnsi="Arial" w:cs="Arial"/>
          <w:lang w:val="nl-NL"/>
        </w:rPr>
        <w:t xml:space="preserve">Thank you. </w:t>
      </w:r>
    </w:p>
    <w:p w14:paraId="63870454" w14:textId="15C5BD83" w:rsidR="00F42FFC" w:rsidRDefault="00F42FFC" w:rsidP="00E911AE">
      <w:pPr>
        <w:rPr>
          <w:rFonts w:ascii="Arial" w:hAnsi="Arial" w:cs="Arial"/>
        </w:rPr>
      </w:pPr>
      <w:r w:rsidRPr="00F42FFC">
        <w:rPr>
          <w:rFonts w:ascii="Arial" w:hAnsi="Arial" w:cs="Arial"/>
          <w:b/>
          <w:bCs/>
        </w:rPr>
        <w:t>Karen Berg – Global Investor Relations Manager Fagron</w:t>
      </w:r>
      <w:r w:rsidRPr="00F42FFC">
        <w:rPr>
          <w:rFonts w:ascii="Arial" w:hAnsi="Arial" w:cs="Arial"/>
        </w:rPr>
        <w:t>:</w:t>
      </w:r>
      <w:r w:rsidR="005C1AF2">
        <w:rPr>
          <w:rFonts w:ascii="Arial" w:hAnsi="Arial" w:cs="Arial"/>
        </w:rPr>
        <w:t xml:space="preserve"> </w:t>
      </w:r>
      <w:r>
        <w:rPr>
          <w:rFonts w:ascii="Arial" w:hAnsi="Arial" w:cs="Arial"/>
        </w:rPr>
        <w:t>As there are no more questions, I would like to thank you all for your attention. We will talk to you in the next quarterly call. Thank you and we hope to see you at the Capital Markets Day! Bye!</w:t>
      </w:r>
    </w:p>
    <w:p w14:paraId="458EC42D" w14:textId="77777777" w:rsidR="00F42FFC" w:rsidRDefault="00F42FFC" w:rsidP="00E911AE">
      <w:pPr>
        <w:rPr>
          <w:rFonts w:ascii="Arial" w:hAnsi="Arial" w:cs="Arial"/>
        </w:rPr>
      </w:pPr>
      <w:r>
        <w:rPr>
          <w:rFonts w:ascii="Arial" w:hAnsi="Arial" w:cs="Arial"/>
        </w:rPr>
        <w:t>___</w:t>
      </w:r>
    </w:p>
    <w:p w14:paraId="6BBC7182" w14:textId="65D8493F" w:rsidR="00B64244" w:rsidRPr="00C9749B" w:rsidRDefault="00F42FFC" w:rsidP="00E911AE">
      <w:pPr>
        <w:rPr>
          <w:rFonts w:ascii="Arial" w:hAnsi="Arial" w:cs="Arial"/>
        </w:rPr>
      </w:pPr>
      <w:r>
        <w:rPr>
          <w:rFonts w:ascii="Arial" w:hAnsi="Arial" w:cs="Arial"/>
        </w:rPr>
        <w:t>End of call</w:t>
      </w:r>
      <w:r w:rsidR="00D077A4">
        <w:rPr>
          <w:rFonts w:ascii="Arial" w:hAnsi="Arial" w:cs="Arial"/>
        </w:rPr>
        <w:t xml:space="preserve"> </w:t>
      </w:r>
    </w:p>
    <w:p w14:paraId="51826A38" w14:textId="1DDD1A12" w:rsidR="00545763" w:rsidRPr="002D4825" w:rsidRDefault="00D41EC2" w:rsidP="00E911AE">
      <w:pPr>
        <w:rPr>
          <w:rFonts w:ascii="Arial" w:hAnsi="Arial" w:cs="Arial"/>
        </w:rPr>
      </w:pPr>
      <w:r w:rsidRPr="002D4825">
        <w:rPr>
          <w:rFonts w:ascii="Arial" w:hAnsi="Arial" w:cs="Arial"/>
        </w:rPr>
        <w:br w:type="page"/>
      </w:r>
      <w:r w:rsidRPr="002D4825">
        <w:rPr>
          <w:rFonts w:ascii="Arial" w:hAnsi="Arial" w:cs="Arial"/>
          <w:noProof/>
        </w:rPr>
        <w:lastRenderedPageBreak/>
        <w:drawing>
          <wp:inline distT="0" distB="0" distL="0" distR="0" wp14:anchorId="4016A45F" wp14:editId="2838EC22">
            <wp:extent cx="5760720" cy="3226435"/>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26435"/>
                    </a:xfrm>
                    <a:prstGeom prst="rect">
                      <a:avLst/>
                    </a:prstGeom>
                    <a:noFill/>
                    <a:ln>
                      <a:noFill/>
                    </a:ln>
                  </pic:spPr>
                </pic:pic>
              </a:graphicData>
            </a:graphic>
          </wp:inline>
        </w:drawing>
      </w:r>
    </w:p>
    <w:p w14:paraId="26D62A11" w14:textId="79FAF328" w:rsidR="00545763" w:rsidRPr="002D4825" w:rsidRDefault="00545763" w:rsidP="00E911AE">
      <w:pPr>
        <w:rPr>
          <w:rFonts w:ascii="Arial" w:hAnsi="Arial" w:cs="Arial"/>
        </w:rPr>
      </w:pPr>
    </w:p>
    <w:p w14:paraId="2B4F4CDA" w14:textId="1C4422D6" w:rsidR="00545763" w:rsidRPr="002D4825" w:rsidRDefault="00545763" w:rsidP="00E911AE">
      <w:pPr>
        <w:rPr>
          <w:rFonts w:ascii="Arial" w:hAnsi="Arial" w:cs="Arial"/>
        </w:rPr>
      </w:pPr>
    </w:p>
    <w:sectPr w:rsidR="00545763" w:rsidRPr="002D4825">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1C853" w14:textId="77777777" w:rsidR="002743E7" w:rsidRDefault="002743E7" w:rsidP="007A7EC1">
      <w:pPr>
        <w:spacing w:before="0" w:after="0" w:line="240" w:lineRule="auto"/>
      </w:pPr>
      <w:r>
        <w:separator/>
      </w:r>
    </w:p>
  </w:endnote>
  <w:endnote w:type="continuationSeparator" w:id="0">
    <w:p w14:paraId="26587104" w14:textId="77777777" w:rsidR="002743E7" w:rsidRDefault="002743E7" w:rsidP="007A7E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2CE79" w14:textId="77777777" w:rsidR="00EF580D" w:rsidRDefault="00EF58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AAE4" w14:textId="77777777" w:rsidR="007765A9" w:rsidRPr="006F6A02" w:rsidRDefault="007765A9" w:rsidP="007A7EC1">
    <w:pPr>
      <w:pStyle w:val="Footer"/>
      <w:rPr>
        <w:rFonts w:ascii="Arial" w:hAnsi="Arial" w:cs="Arial"/>
        <w:color w:val="404040" w:themeColor="text1" w:themeTint="BF"/>
        <w:sz w:val="16"/>
        <w:szCs w:val="16"/>
      </w:rPr>
    </w:pPr>
    <w:r w:rsidRPr="006F6A02">
      <w:rPr>
        <w:rFonts w:ascii="Arial" w:hAnsi="Arial" w:cs="Arial"/>
        <w:color w:val="404040" w:themeColor="text1" w:themeTint="BF"/>
        <w:sz w:val="16"/>
        <w:szCs w:val="16"/>
      </w:rPr>
      <w:t>________________________</w:t>
    </w:r>
  </w:p>
  <w:p w14:paraId="1729AB05" w14:textId="63A21206" w:rsidR="007765A9" w:rsidRPr="006F6A02" w:rsidRDefault="00EF580D" w:rsidP="007A7EC1">
    <w:pPr>
      <w:pStyle w:val="Footer"/>
      <w:rPr>
        <w:rFonts w:ascii="Arial" w:hAnsi="Arial" w:cs="Arial"/>
        <w:color w:val="404040" w:themeColor="text1" w:themeTint="BF"/>
        <w:sz w:val="16"/>
        <w:szCs w:val="16"/>
      </w:rPr>
    </w:pPr>
    <w:r>
      <w:rPr>
        <w:rFonts w:ascii="Arial" w:hAnsi="Arial" w:cs="Arial"/>
        <w:color w:val="404040" w:themeColor="text1" w:themeTint="BF"/>
        <w:sz w:val="16"/>
        <w:szCs w:val="16"/>
      </w:rPr>
      <w:t>Fagron</w:t>
    </w:r>
    <w:r w:rsidR="00D9624B">
      <w:rPr>
        <w:rFonts w:ascii="Arial" w:hAnsi="Arial" w:cs="Arial"/>
        <w:color w:val="404040" w:themeColor="text1" w:themeTint="BF"/>
        <w:sz w:val="16"/>
        <w:szCs w:val="16"/>
      </w:rPr>
      <w:t xml:space="preserve"> 3Q2021</w:t>
    </w:r>
    <w:r w:rsidR="00793EA5">
      <w:rPr>
        <w:rFonts w:ascii="Arial" w:hAnsi="Arial" w:cs="Arial"/>
        <w:color w:val="404040" w:themeColor="text1" w:themeTint="BF"/>
        <w:sz w:val="16"/>
        <w:szCs w:val="16"/>
      </w:rPr>
      <w:t xml:space="preserve"> trading update</w:t>
    </w:r>
    <w:r w:rsidR="00CD450B">
      <w:rPr>
        <w:rFonts w:ascii="Arial" w:hAnsi="Arial" w:cs="Arial"/>
        <w:color w:val="404040" w:themeColor="text1" w:themeTint="BF"/>
        <w:sz w:val="16"/>
        <w:szCs w:val="16"/>
      </w:rPr>
      <w:t xml:space="preserve"> </w:t>
    </w:r>
    <w:r w:rsidR="007765A9" w:rsidRPr="006F6A02">
      <w:rPr>
        <w:rFonts w:ascii="Arial" w:hAnsi="Arial" w:cs="Arial"/>
        <w:color w:val="404040" w:themeColor="text1" w:themeTint="BF"/>
        <w:sz w:val="16"/>
        <w:szCs w:val="16"/>
      </w:rPr>
      <w:tab/>
    </w:r>
    <w:r w:rsidR="007765A9" w:rsidRPr="006F6A02">
      <w:rPr>
        <w:rFonts w:ascii="Arial" w:hAnsi="Arial" w:cs="Arial"/>
        <w:color w:val="404040" w:themeColor="text1" w:themeTint="BF"/>
        <w:sz w:val="16"/>
        <w:szCs w:val="16"/>
      </w:rPr>
      <w:fldChar w:fldCharType="begin"/>
    </w:r>
    <w:r w:rsidR="007765A9" w:rsidRPr="006F6A02">
      <w:rPr>
        <w:rFonts w:ascii="Arial" w:hAnsi="Arial" w:cs="Arial"/>
        <w:color w:val="404040" w:themeColor="text1" w:themeTint="BF"/>
        <w:sz w:val="16"/>
        <w:szCs w:val="16"/>
      </w:rPr>
      <w:instrText>PAGE   \* MERGEFORMAT</w:instrText>
    </w:r>
    <w:r w:rsidR="007765A9" w:rsidRPr="006F6A02">
      <w:rPr>
        <w:rFonts w:ascii="Arial" w:hAnsi="Arial" w:cs="Arial"/>
        <w:color w:val="404040" w:themeColor="text1" w:themeTint="BF"/>
        <w:sz w:val="16"/>
        <w:szCs w:val="16"/>
      </w:rPr>
      <w:fldChar w:fldCharType="separate"/>
    </w:r>
    <w:r w:rsidR="007765A9">
      <w:rPr>
        <w:rFonts w:ascii="Arial" w:hAnsi="Arial" w:cs="Arial"/>
        <w:color w:val="404040" w:themeColor="text1" w:themeTint="BF"/>
        <w:sz w:val="16"/>
        <w:szCs w:val="16"/>
      </w:rPr>
      <w:t>1</w:t>
    </w:r>
    <w:r w:rsidR="007765A9" w:rsidRPr="006F6A02">
      <w:rPr>
        <w:rFonts w:ascii="Arial" w:hAnsi="Arial" w:cs="Arial"/>
        <w:color w:val="404040" w:themeColor="text1" w:themeTint="BF"/>
        <w:sz w:val="16"/>
        <w:szCs w:val="16"/>
      </w:rPr>
      <w:fldChar w:fldCharType="end"/>
    </w:r>
    <w:r w:rsidR="007765A9" w:rsidRPr="006F6A02">
      <w:rPr>
        <w:rFonts w:ascii="Arial" w:hAnsi="Arial" w:cs="Arial"/>
        <w:color w:val="404040" w:themeColor="text1" w:themeTint="BF"/>
        <w:sz w:val="16"/>
        <w:szCs w:val="16"/>
      </w:rPr>
      <w:tab/>
    </w:r>
    <w:r w:rsidR="00D9624B">
      <w:rPr>
        <w:rFonts w:ascii="Arial" w:hAnsi="Arial" w:cs="Arial"/>
        <w:color w:val="404040" w:themeColor="text1" w:themeTint="BF"/>
        <w:sz w:val="16"/>
        <w:szCs w:val="16"/>
      </w:rPr>
      <w:t>13 October</w:t>
    </w:r>
    <w:r w:rsidR="007765A9">
      <w:rPr>
        <w:rFonts w:ascii="Arial" w:hAnsi="Arial" w:cs="Arial"/>
        <w:color w:val="404040" w:themeColor="text1" w:themeTint="BF"/>
        <w:sz w:val="16"/>
        <w:szCs w:val="16"/>
      </w:rPr>
      <w:t xml:space="preserve">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D36F7" w14:textId="77777777" w:rsidR="00EF580D" w:rsidRDefault="00EF58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4FE44" w14:textId="77777777" w:rsidR="002743E7" w:rsidRDefault="002743E7" w:rsidP="007A7EC1">
      <w:pPr>
        <w:spacing w:before="0" w:after="0" w:line="240" w:lineRule="auto"/>
      </w:pPr>
      <w:r>
        <w:separator/>
      </w:r>
    </w:p>
  </w:footnote>
  <w:footnote w:type="continuationSeparator" w:id="0">
    <w:p w14:paraId="6AC75F17" w14:textId="77777777" w:rsidR="002743E7" w:rsidRDefault="002743E7" w:rsidP="007A7EC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75EFC" w14:textId="77777777" w:rsidR="00EF580D" w:rsidRDefault="00EF58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862F" w14:textId="0A857321" w:rsidR="007765A9" w:rsidRPr="00C863CE" w:rsidRDefault="0058388A" w:rsidP="007A7EC1">
    <w:pPr>
      <w:pStyle w:val="Header"/>
      <w:tabs>
        <w:tab w:val="left" w:pos="2664"/>
      </w:tabs>
      <w:rPr>
        <w:color w:val="7F7F7F"/>
        <w:sz w:val="28"/>
        <w:szCs w:val="28"/>
      </w:rPr>
    </w:pPr>
    <w:bookmarkStart w:id="0" w:name="_Hlk17747067"/>
    <w:bookmarkStart w:id="1" w:name="_Hlk17747068"/>
    <w:r>
      <w:rPr>
        <w:noProof/>
      </w:rPr>
      <w:drawing>
        <wp:inline distT="0" distB="0" distL="0" distR="0" wp14:anchorId="3C9E7694" wp14:editId="6B6ECDD8">
          <wp:extent cx="2376000" cy="1238400"/>
          <wp:effectExtent l="0" t="0" r="5715" b="0"/>
          <wp:docPr id="11" name="Afbeelding 11" descr="Juniper 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iper berri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6000" cy="1238400"/>
                  </a:xfrm>
                  <a:prstGeom prst="rect">
                    <a:avLst/>
                  </a:prstGeom>
                  <a:noFill/>
                  <a:ln>
                    <a:noFill/>
                  </a:ln>
                </pic:spPr>
              </pic:pic>
            </a:graphicData>
          </a:graphic>
        </wp:inline>
      </w:drawing>
    </w:r>
    <w:r w:rsidR="007765A9" w:rsidRPr="00C863CE">
      <w:rPr>
        <w:color w:val="7F7F7F"/>
      </w:rPr>
      <w:tab/>
    </w:r>
    <w:r w:rsidR="007765A9">
      <w:rPr>
        <w:color w:val="7F7F7F"/>
      </w:rPr>
      <w:t xml:space="preserve"> </w:t>
    </w:r>
  </w:p>
  <w:p w14:paraId="52F791A0" w14:textId="01FD4789" w:rsidR="0058388A" w:rsidRPr="007A7EC1" w:rsidRDefault="007765A9" w:rsidP="007A7EC1">
    <w:pPr>
      <w:pStyle w:val="Header"/>
      <w:rPr>
        <w:color w:val="7F7F7F"/>
      </w:rPr>
    </w:pPr>
    <w:r w:rsidRPr="00C863CE">
      <w:rPr>
        <w:color w:val="7F7F7F"/>
      </w:rPr>
      <w:t>___________________________________</w:t>
    </w:r>
    <w:r>
      <w:rPr>
        <w:color w:val="7F7F7F"/>
      </w:rPr>
      <w:t>__________________________</w:t>
    </w:r>
    <w:bookmarkEnd w:id="0"/>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18DE2" w14:textId="77777777" w:rsidR="00EF580D" w:rsidRDefault="00EF58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92534"/>
    <w:multiLevelType w:val="hybridMultilevel"/>
    <w:tmpl w:val="4CDCFF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CD524E"/>
    <w:multiLevelType w:val="hybridMultilevel"/>
    <w:tmpl w:val="F5648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273FC8"/>
    <w:multiLevelType w:val="hybridMultilevel"/>
    <w:tmpl w:val="3500AD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B84120D"/>
    <w:multiLevelType w:val="hybridMultilevel"/>
    <w:tmpl w:val="559221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0DD4730"/>
    <w:multiLevelType w:val="hybridMultilevel"/>
    <w:tmpl w:val="4B7E72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3963991"/>
    <w:multiLevelType w:val="hybridMultilevel"/>
    <w:tmpl w:val="2C145B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1AC16E1"/>
    <w:multiLevelType w:val="hybridMultilevel"/>
    <w:tmpl w:val="C68ECE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DE92E62"/>
    <w:multiLevelType w:val="hybridMultilevel"/>
    <w:tmpl w:val="39C0C5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5"/>
  </w:num>
  <w:num w:numId="4">
    <w:abstractNumId w:val="0"/>
  </w:num>
  <w:num w:numId="5">
    <w:abstractNumId w:val="3"/>
  </w:num>
  <w:num w:numId="6">
    <w:abstractNumId w:val="4"/>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5D0"/>
    <w:rsid w:val="0000208E"/>
    <w:rsid w:val="00003B9C"/>
    <w:rsid w:val="00005CDC"/>
    <w:rsid w:val="00013859"/>
    <w:rsid w:val="000141CC"/>
    <w:rsid w:val="000222E6"/>
    <w:rsid w:val="00023997"/>
    <w:rsid w:val="0003108A"/>
    <w:rsid w:val="00032069"/>
    <w:rsid w:val="000337D9"/>
    <w:rsid w:val="0003590D"/>
    <w:rsid w:val="00035A2E"/>
    <w:rsid w:val="000364F0"/>
    <w:rsid w:val="00044FFE"/>
    <w:rsid w:val="00051347"/>
    <w:rsid w:val="000522B6"/>
    <w:rsid w:val="00056A22"/>
    <w:rsid w:val="00060AE7"/>
    <w:rsid w:val="00062CD0"/>
    <w:rsid w:val="00070F5F"/>
    <w:rsid w:val="00072560"/>
    <w:rsid w:val="00073EB4"/>
    <w:rsid w:val="00075FCC"/>
    <w:rsid w:val="0009489B"/>
    <w:rsid w:val="000A716A"/>
    <w:rsid w:val="000C12D7"/>
    <w:rsid w:val="000E5AB8"/>
    <w:rsid w:val="000E7E25"/>
    <w:rsid w:val="000F7065"/>
    <w:rsid w:val="0010065F"/>
    <w:rsid w:val="00101C72"/>
    <w:rsid w:val="001042F8"/>
    <w:rsid w:val="00106B76"/>
    <w:rsid w:val="001116B9"/>
    <w:rsid w:val="00111A9E"/>
    <w:rsid w:val="00117067"/>
    <w:rsid w:val="00117B27"/>
    <w:rsid w:val="001218FD"/>
    <w:rsid w:val="00127901"/>
    <w:rsid w:val="00135E5C"/>
    <w:rsid w:val="001368C7"/>
    <w:rsid w:val="00136EBA"/>
    <w:rsid w:val="001457F3"/>
    <w:rsid w:val="00146435"/>
    <w:rsid w:val="00147625"/>
    <w:rsid w:val="00153EE7"/>
    <w:rsid w:val="00160B98"/>
    <w:rsid w:val="00161B9D"/>
    <w:rsid w:val="00163273"/>
    <w:rsid w:val="00164E5F"/>
    <w:rsid w:val="00166733"/>
    <w:rsid w:val="00172075"/>
    <w:rsid w:val="001776C6"/>
    <w:rsid w:val="00192E7D"/>
    <w:rsid w:val="00197A69"/>
    <w:rsid w:val="001A621D"/>
    <w:rsid w:val="001B1479"/>
    <w:rsid w:val="001C5F9E"/>
    <w:rsid w:val="001C7AAC"/>
    <w:rsid w:val="001C7D3E"/>
    <w:rsid w:val="001D373A"/>
    <w:rsid w:val="001D6614"/>
    <w:rsid w:val="001E00FA"/>
    <w:rsid w:val="001E2D9A"/>
    <w:rsid w:val="001E46F3"/>
    <w:rsid w:val="001E5CFF"/>
    <w:rsid w:val="001F3DF2"/>
    <w:rsid w:val="001F3E78"/>
    <w:rsid w:val="001F4F6B"/>
    <w:rsid w:val="001F5410"/>
    <w:rsid w:val="00200907"/>
    <w:rsid w:val="00200961"/>
    <w:rsid w:val="00200A59"/>
    <w:rsid w:val="00203214"/>
    <w:rsid w:val="002065DE"/>
    <w:rsid w:val="002067A8"/>
    <w:rsid w:val="00212BA6"/>
    <w:rsid w:val="00213936"/>
    <w:rsid w:val="002166A2"/>
    <w:rsid w:val="00224BDD"/>
    <w:rsid w:val="0022557E"/>
    <w:rsid w:val="00225815"/>
    <w:rsid w:val="00227D66"/>
    <w:rsid w:val="00231BED"/>
    <w:rsid w:val="00231FA0"/>
    <w:rsid w:val="00241029"/>
    <w:rsid w:val="002423D8"/>
    <w:rsid w:val="00243407"/>
    <w:rsid w:val="002443CE"/>
    <w:rsid w:val="00245716"/>
    <w:rsid w:val="00247846"/>
    <w:rsid w:val="002509E5"/>
    <w:rsid w:val="002514D5"/>
    <w:rsid w:val="00252E71"/>
    <w:rsid w:val="00254631"/>
    <w:rsid w:val="00255A2B"/>
    <w:rsid w:val="00255D7D"/>
    <w:rsid w:val="00255F0B"/>
    <w:rsid w:val="002561E6"/>
    <w:rsid w:val="00261ABF"/>
    <w:rsid w:val="002630AB"/>
    <w:rsid w:val="00264F36"/>
    <w:rsid w:val="00265C12"/>
    <w:rsid w:val="002743E7"/>
    <w:rsid w:val="00274436"/>
    <w:rsid w:val="00275510"/>
    <w:rsid w:val="00277D25"/>
    <w:rsid w:val="002849BE"/>
    <w:rsid w:val="002868AB"/>
    <w:rsid w:val="00287BEA"/>
    <w:rsid w:val="0029149B"/>
    <w:rsid w:val="00294B63"/>
    <w:rsid w:val="0029651D"/>
    <w:rsid w:val="00297896"/>
    <w:rsid w:val="002A272B"/>
    <w:rsid w:val="002A5E50"/>
    <w:rsid w:val="002B008B"/>
    <w:rsid w:val="002B5EAF"/>
    <w:rsid w:val="002C32AA"/>
    <w:rsid w:val="002C4033"/>
    <w:rsid w:val="002C7BF5"/>
    <w:rsid w:val="002C7DCE"/>
    <w:rsid w:val="002D2666"/>
    <w:rsid w:val="002D343E"/>
    <w:rsid w:val="002D4825"/>
    <w:rsid w:val="002D52E1"/>
    <w:rsid w:val="002D5AE6"/>
    <w:rsid w:val="002E7CF8"/>
    <w:rsid w:val="002F25D0"/>
    <w:rsid w:val="002F6DD4"/>
    <w:rsid w:val="002F7142"/>
    <w:rsid w:val="00310067"/>
    <w:rsid w:val="00312C3F"/>
    <w:rsid w:val="00314E60"/>
    <w:rsid w:val="00315FCF"/>
    <w:rsid w:val="003212CF"/>
    <w:rsid w:val="00323473"/>
    <w:rsid w:val="00333ACC"/>
    <w:rsid w:val="00341B57"/>
    <w:rsid w:val="00342DBA"/>
    <w:rsid w:val="00343801"/>
    <w:rsid w:val="00343F65"/>
    <w:rsid w:val="00344843"/>
    <w:rsid w:val="00344C48"/>
    <w:rsid w:val="00345A45"/>
    <w:rsid w:val="00345B2D"/>
    <w:rsid w:val="003463EF"/>
    <w:rsid w:val="00356EDE"/>
    <w:rsid w:val="00361F6A"/>
    <w:rsid w:val="00362422"/>
    <w:rsid w:val="00364318"/>
    <w:rsid w:val="00365686"/>
    <w:rsid w:val="00366380"/>
    <w:rsid w:val="00372F21"/>
    <w:rsid w:val="00374D19"/>
    <w:rsid w:val="003900CA"/>
    <w:rsid w:val="003926C4"/>
    <w:rsid w:val="00392958"/>
    <w:rsid w:val="003944D5"/>
    <w:rsid w:val="003A7EA3"/>
    <w:rsid w:val="003B1272"/>
    <w:rsid w:val="003B33A4"/>
    <w:rsid w:val="003B4367"/>
    <w:rsid w:val="003B5C83"/>
    <w:rsid w:val="003B6F0A"/>
    <w:rsid w:val="003B7EBF"/>
    <w:rsid w:val="003C0E0C"/>
    <w:rsid w:val="003C79C9"/>
    <w:rsid w:val="003E0CEE"/>
    <w:rsid w:val="003E3B71"/>
    <w:rsid w:val="003E6C15"/>
    <w:rsid w:val="003F4AF9"/>
    <w:rsid w:val="003F6EEC"/>
    <w:rsid w:val="00407330"/>
    <w:rsid w:val="004223C0"/>
    <w:rsid w:val="00427EE2"/>
    <w:rsid w:val="0043331E"/>
    <w:rsid w:val="00437712"/>
    <w:rsid w:val="00453220"/>
    <w:rsid w:val="00453C96"/>
    <w:rsid w:val="0045451C"/>
    <w:rsid w:val="0045541A"/>
    <w:rsid w:val="00461676"/>
    <w:rsid w:val="00461CD1"/>
    <w:rsid w:val="004622A3"/>
    <w:rsid w:val="00471F8D"/>
    <w:rsid w:val="00473F6B"/>
    <w:rsid w:val="00477A3C"/>
    <w:rsid w:val="0048009D"/>
    <w:rsid w:val="004846CB"/>
    <w:rsid w:val="004871B0"/>
    <w:rsid w:val="00491804"/>
    <w:rsid w:val="00493C89"/>
    <w:rsid w:val="004B153D"/>
    <w:rsid w:val="004B17BA"/>
    <w:rsid w:val="004C2861"/>
    <w:rsid w:val="004C4F66"/>
    <w:rsid w:val="004C584A"/>
    <w:rsid w:val="004C66B9"/>
    <w:rsid w:val="004C768D"/>
    <w:rsid w:val="004D0FDD"/>
    <w:rsid w:val="004D271D"/>
    <w:rsid w:val="004D7530"/>
    <w:rsid w:val="004E2B6D"/>
    <w:rsid w:val="004E7644"/>
    <w:rsid w:val="004E7754"/>
    <w:rsid w:val="004F2156"/>
    <w:rsid w:val="004F2F1D"/>
    <w:rsid w:val="004F66E6"/>
    <w:rsid w:val="005011D9"/>
    <w:rsid w:val="005105C5"/>
    <w:rsid w:val="00512516"/>
    <w:rsid w:val="005125BD"/>
    <w:rsid w:val="00520EB2"/>
    <w:rsid w:val="005212C5"/>
    <w:rsid w:val="00523223"/>
    <w:rsid w:val="0052341C"/>
    <w:rsid w:val="005302AC"/>
    <w:rsid w:val="00534D67"/>
    <w:rsid w:val="00542672"/>
    <w:rsid w:val="00545763"/>
    <w:rsid w:val="00547235"/>
    <w:rsid w:val="005508E7"/>
    <w:rsid w:val="00556236"/>
    <w:rsid w:val="005665C6"/>
    <w:rsid w:val="00571FC7"/>
    <w:rsid w:val="0057589D"/>
    <w:rsid w:val="0058069D"/>
    <w:rsid w:val="0058388A"/>
    <w:rsid w:val="00592036"/>
    <w:rsid w:val="005936F8"/>
    <w:rsid w:val="00594CB8"/>
    <w:rsid w:val="005A0B67"/>
    <w:rsid w:val="005A2930"/>
    <w:rsid w:val="005A4472"/>
    <w:rsid w:val="005A4657"/>
    <w:rsid w:val="005A4FD5"/>
    <w:rsid w:val="005A617A"/>
    <w:rsid w:val="005B15A1"/>
    <w:rsid w:val="005B5D23"/>
    <w:rsid w:val="005B73D5"/>
    <w:rsid w:val="005C0FCE"/>
    <w:rsid w:val="005C11C6"/>
    <w:rsid w:val="005C1AF2"/>
    <w:rsid w:val="005C63CB"/>
    <w:rsid w:val="005D4C75"/>
    <w:rsid w:val="005D7375"/>
    <w:rsid w:val="005E2CFE"/>
    <w:rsid w:val="005E37AE"/>
    <w:rsid w:val="005E442B"/>
    <w:rsid w:val="005E59EF"/>
    <w:rsid w:val="005F1451"/>
    <w:rsid w:val="005F1D25"/>
    <w:rsid w:val="005F1D3E"/>
    <w:rsid w:val="005F32D9"/>
    <w:rsid w:val="00601751"/>
    <w:rsid w:val="00616072"/>
    <w:rsid w:val="00621185"/>
    <w:rsid w:val="006214D4"/>
    <w:rsid w:val="00630216"/>
    <w:rsid w:val="00633664"/>
    <w:rsid w:val="0063375E"/>
    <w:rsid w:val="006354F7"/>
    <w:rsid w:val="00635638"/>
    <w:rsid w:val="006356FE"/>
    <w:rsid w:val="0063711B"/>
    <w:rsid w:val="00640AFE"/>
    <w:rsid w:val="00641263"/>
    <w:rsid w:val="00644C9B"/>
    <w:rsid w:val="006509D0"/>
    <w:rsid w:val="00650D4F"/>
    <w:rsid w:val="00653DDC"/>
    <w:rsid w:val="00653F7F"/>
    <w:rsid w:val="00656CC6"/>
    <w:rsid w:val="00656E5A"/>
    <w:rsid w:val="00660FE5"/>
    <w:rsid w:val="0067078B"/>
    <w:rsid w:val="00670909"/>
    <w:rsid w:val="00672C6B"/>
    <w:rsid w:val="00673799"/>
    <w:rsid w:val="00674DC7"/>
    <w:rsid w:val="00680DB0"/>
    <w:rsid w:val="0068100A"/>
    <w:rsid w:val="0068486D"/>
    <w:rsid w:val="00690E56"/>
    <w:rsid w:val="00692C63"/>
    <w:rsid w:val="006930CF"/>
    <w:rsid w:val="00695688"/>
    <w:rsid w:val="006A40AA"/>
    <w:rsid w:val="006A6313"/>
    <w:rsid w:val="006B0322"/>
    <w:rsid w:val="006B3D6D"/>
    <w:rsid w:val="006B4E87"/>
    <w:rsid w:val="006B7F5B"/>
    <w:rsid w:val="006C7B4F"/>
    <w:rsid w:val="006C7E8C"/>
    <w:rsid w:val="006D1922"/>
    <w:rsid w:val="006D19BD"/>
    <w:rsid w:val="006D4D78"/>
    <w:rsid w:val="006D4E33"/>
    <w:rsid w:val="006E066C"/>
    <w:rsid w:val="006E2A86"/>
    <w:rsid w:val="006E5138"/>
    <w:rsid w:val="006E7BFB"/>
    <w:rsid w:val="006F131E"/>
    <w:rsid w:val="006F3BD3"/>
    <w:rsid w:val="006F7B41"/>
    <w:rsid w:val="00700A92"/>
    <w:rsid w:val="0070289E"/>
    <w:rsid w:val="0070485E"/>
    <w:rsid w:val="00712AD0"/>
    <w:rsid w:val="007135FB"/>
    <w:rsid w:val="007167E0"/>
    <w:rsid w:val="00717C89"/>
    <w:rsid w:val="00724662"/>
    <w:rsid w:val="00726EAC"/>
    <w:rsid w:val="007317B1"/>
    <w:rsid w:val="00737F8D"/>
    <w:rsid w:val="00747F53"/>
    <w:rsid w:val="0075131D"/>
    <w:rsid w:val="00753B52"/>
    <w:rsid w:val="00756D3E"/>
    <w:rsid w:val="007603E0"/>
    <w:rsid w:val="00764B7D"/>
    <w:rsid w:val="00766A8B"/>
    <w:rsid w:val="00770C34"/>
    <w:rsid w:val="007729DF"/>
    <w:rsid w:val="00773591"/>
    <w:rsid w:val="00774077"/>
    <w:rsid w:val="007765A9"/>
    <w:rsid w:val="00793BCB"/>
    <w:rsid w:val="00793DFC"/>
    <w:rsid w:val="00793EA5"/>
    <w:rsid w:val="0079630A"/>
    <w:rsid w:val="007963CF"/>
    <w:rsid w:val="00796581"/>
    <w:rsid w:val="007A48CB"/>
    <w:rsid w:val="007A7EC1"/>
    <w:rsid w:val="007B2623"/>
    <w:rsid w:val="007B3144"/>
    <w:rsid w:val="007B6BCF"/>
    <w:rsid w:val="007C46AB"/>
    <w:rsid w:val="007C5085"/>
    <w:rsid w:val="007C5341"/>
    <w:rsid w:val="007D5D2C"/>
    <w:rsid w:val="007D691A"/>
    <w:rsid w:val="007E46C4"/>
    <w:rsid w:val="007E4A20"/>
    <w:rsid w:val="007F0155"/>
    <w:rsid w:val="007F1BC4"/>
    <w:rsid w:val="007F3B18"/>
    <w:rsid w:val="007F5F8B"/>
    <w:rsid w:val="007F6EAE"/>
    <w:rsid w:val="00801906"/>
    <w:rsid w:val="00810DEF"/>
    <w:rsid w:val="00812E98"/>
    <w:rsid w:val="00814573"/>
    <w:rsid w:val="008152C1"/>
    <w:rsid w:val="00815B3F"/>
    <w:rsid w:val="00816EFD"/>
    <w:rsid w:val="00822F4D"/>
    <w:rsid w:val="00825D41"/>
    <w:rsid w:val="008318E2"/>
    <w:rsid w:val="00833327"/>
    <w:rsid w:val="00835508"/>
    <w:rsid w:val="0084248F"/>
    <w:rsid w:val="008445E9"/>
    <w:rsid w:val="00845AE5"/>
    <w:rsid w:val="00846766"/>
    <w:rsid w:val="008506AE"/>
    <w:rsid w:val="00852161"/>
    <w:rsid w:val="008530AE"/>
    <w:rsid w:val="0085365F"/>
    <w:rsid w:val="00854614"/>
    <w:rsid w:val="008565AE"/>
    <w:rsid w:val="00856D40"/>
    <w:rsid w:val="00865E40"/>
    <w:rsid w:val="00870331"/>
    <w:rsid w:val="008720EC"/>
    <w:rsid w:val="00880B7F"/>
    <w:rsid w:val="00883BDF"/>
    <w:rsid w:val="00884C92"/>
    <w:rsid w:val="0088601B"/>
    <w:rsid w:val="0088658D"/>
    <w:rsid w:val="00895EE8"/>
    <w:rsid w:val="00896FB1"/>
    <w:rsid w:val="008A2051"/>
    <w:rsid w:val="008A22E5"/>
    <w:rsid w:val="008B0039"/>
    <w:rsid w:val="008B00D5"/>
    <w:rsid w:val="008B6140"/>
    <w:rsid w:val="008B731E"/>
    <w:rsid w:val="008B7323"/>
    <w:rsid w:val="008B7D28"/>
    <w:rsid w:val="008C4656"/>
    <w:rsid w:val="008C7F48"/>
    <w:rsid w:val="008D042E"/>
    <w:rsid w:val="008E3D0A"/>
    <w:rsid w:val="008E46EF"/>
    <w:rsid w:val="008E720E"/>
    <w:rsid w:val="009067D8"/>
    <w:rsid w:val="009127EF"/>
    <w:rsid w:val="009129A0"/>
    <w:rsid w:val="00913649"/>
    <w:rsid w:val="00925A52"/>
    <w:rsid w:val="00927B5A"/>
    <w:rsid w:val="00933F38"/>
    <w:rsid w:val="00935401"/>
    <w:rsid w:val="00936F6B"/>
    <w:rsid w:val="00945D68"/>
    <w:rsid w:val="00952E65"/>
    <w:rsid w:val="00956E12"/>
    <w:rsid w:val="0096071B"/>
    <w:rsid w:val="009639E7"/>
    <w:rsid w:val="00965AAF"/>
    <w:rsid w:val="009666EA"/>
    <w:rsid w:val="009834E5"/>
    <w:rsid w:val="009844A6"/>
    <w:rsid w:val="0098705A"/>
    <w:rsid w:val="0099244D"/>
    <w:rsid w:val="009940ED"/>
    <w:rsid w:val="009962C8"/>
    <w:rsid w:val="00997A14"/>
    <w:rsid w:val="009A36FA"/>
    <w:rsid w:val="009A4624"/>
    <w:rsid w:val="009A67E0"/>
    <w:rsid w:val="009A7F5C"/>
    <w:rsid w:val="009C0B08"/>
    <w:rsid w:val="009C7560"/>
    <w:rsid w:val="009D1EAF"/>
    <w:rsid w:val="009D26BB"/>
    <w:rsid w:val="009D4CF8"/>
    <w:rsid w:val="009D59E2"/>
    <w:rsid w:val="009E4A16"/>
    <w:rsid w:val="009F073D"/>
    <w:rsid w:val="009F3F4E"/>
    <w:rsid w:val="009F680A"/>
    <w:rsid w:val="00A14786"/>
    <w:rsid w:val="00A14817"/>
    <w:rsid w:val="00A216E6"/>
    <w:rsid w:val="00A25A7C"/>
    <w:rsid w:val="00A3280D"/>
    <w:rsid w:val="00A34DA0"/>
    <w:rsid w:val="00A510EB"/>
    <w:rsid w:val="00A5295B"/>
    <w:rsid w:val="00A53C89"/>
    <w:rsid w:val="00A56C99"/>
    <w:rsid w:val="00A743F9"/>
    <w:rsid w:val="00A76B77"/>
    <w:rsid w:val="00A91860"/>
    <w:rsid w:val="00A92D9C"/>
    <w:rsid w:val="00A96A0D"/>
    <w:rsid w:val="00A97454"/>
    <w:rsid w:val="00AB0417"/>
    <w:rsid w:val="00AB6586"/>
    <w:rsid w:val="00AB66AF"/>
    <w:rsid w:val="00AC0918"/>
    <w:rsid w:val="00AC1057"/>
    <w:rsid w:val="00AC359C"/>
    <w:rsid w:val="00AD2C02"/>
    <w:rsid w:val="00AD2D07"/>
    <w:rsid w:val="00AF3EB3"/>
    <w:rsid w:val="00AF4CF2"/>
    <w:rsid w:val="00AF78FB"/>
    <w:rsid w:val="00AF7BF0"/>
    <w:rsid w:val="00B01159"/>
    <w:rsid w:val="00B06CE9"/>
    <w:rsid w:val="00B074EF"/>
    <w:rsid w:val="00B10C06"/>
    <w:rsid w:val="00B11C2A"/>
    <w:rsid w:val="00B218CB"/>
    <w:rsid w:val="00B23A1F"/>
    <w:rsid w:val="00B3186A"/>
    <w:rsid w:val="00B3348E"/>
    <w:rsid w:val="00B341E9"/>
    <w:rsid w:val="00B40557"/>
    <w:rsid w:val="00B41114"/>
    <w:rsid w:val="00B42552"/>
    <w:rsid w:val="00B502D4"/>
    <w:rsid w:val="00B512F0"/>
    <w:rsid w:val="00B51447"/>
    <w:rsid w:val="00B56066"/>
    <w:rsid w:val="00B56765"/>
    <w:rsid w:val="00B569D6"/>
    <w:rsid w:val="00B604E6"/>
    <w:rsid w:val="00B6291A"/>
    <w:rsid w:val="00B64244"/>
    <w:rsid w:val="00B66ACB"/>
    <w:rsid w:val="00B67972"/>
    <w:rsid w:val="00B72C2A"/>
    <w:rsid w:val="00B74411"/>
    <w:rsid w:val="00B77F0E"/>
    <w:rsid w:val="00B8100E"/>
    <w:rsid w:val="00B81EE1"/>
    <w:rsid w:val="00B829F8"/>
    <w:rsid w:val="00B8382A"/>
    <w:rsid w:val="00B83FF9"/>
    <w:rsid w:val="00B903BB"/>
    <w:rsid w:val="00B91691"/>
    <w:rsid w:val="00B95F5C"/>
    <w:rsid w:val="00BB00F1"/>
    <w:rsid w:val="00BB219B"/>
    <w:rsid w:val="00BB5048"/>
    <w:rsid w:val="00BB60E4"/>
    <w:rsid w:val="00BB7C6B"/>
    <w:rsid w:val="00BC221B"/>
    <w:rsid w:val="00BC262A"/>
    <w:rsid w:val="00BC3827"/>
    <w:rsid w:val="00BD28CE"/>
    <w:rsid w:val="00BD369D"/>
    <w:rsid w:val="00BD4C78"/>
    <w:rsid w:val="00BD4D10"/>
    <w:rsid w:val="00BF4651"/>
    <w:rsid w:val="00C0337D"/>
    <w:rsid w:val="00C07A92"/>
    <w:rsid w:val="00C12206"/>
    <w:rsid w:val="00C12269"/>
    <w:rsid w:val="00C12A17"/>
    <w:rsid w:val="00C14F3F"/>
    <w:rsid w:val="00C15089"/>
    <w:rsid w:val="00C167F4"/>
    <w:rsid w:val="00C20D7D"/>
    <w:rsid w:val="00C25EC6"/>
    <w:rsid w:val="00C27B0C"/>
    <w:rsid w:val="00C3167E"/>
    <w:rsid w:val="00C35F48"/>
    <w:rsid w:val="00C367EE"/>
    <w:rsid w:val="00C40795"/>
    <w:rsid w:val="00C44A97"/>
    <w:rsid w:val="00C44ACE"/>
    <w:rsid w:val="00C451AA"/>
    <w:rsid w:val="00C53ADB"/>
    <w:rsid w:val="00C614C4"/>
    <w:rsid w:val="00C61E0E"/>
    <w:rsid w:val="00C6508F"/>
    <w:rsid w:val="00C71A1E"/>
    <w:rsid w:val="00C743B7"/>
    <w:rsid w:val="00C743EA"/>
    <w:rsid w:val="00C74F4A"/>
    <w:rsid w:val="00C76257"/>
    <w:rsid w:val="00C76E68"/>
    <w:rsid w:val="00C77D72"/>
    <w:rsid w:val="00C83776"/>
    <w:rsid w:val="00C94932"/>
    <w:rsid w:val="00C9749B"/>
    <w:rsid w:val="00CA2F7F"/>
    <w:rsid w:val="00CA52A5"/>
    <w:rsid w:val="00CB1D0E"/>
    <w:rsid w:val="00CB1E86"/>
    <w:rsid w:val="00CB3D32"/>
    <w:rsid w:val="00CB4C9E"/>
    <w:rsid w:val="00CC0E8D"/>
    <w:rsid w:val="00CC5A29"/>
    <w:rsid w:val="00CC5FC9"/>
    <w:rsid w:val="00CC60D6"/>
    <w:rsid w:val="00CC7E3E"/>
    <w:rsid w:val="00CD0BB8"/>
    <w:rsid w:val="00CD450B"/>
    <w:rsid w:val="00CD699A"/>
    <w:rsid w:val="00CE0792"/>
    <w:rsid w:val="00CE0B83"/>
    <w:rsid w:val="00CE3D88"/>
    <w:rsid w:val="00CE700D"/>
    <w:rsid w:val="00CF424B"/>
    <w:rsid w:val="00CF6182"/>
    <w:rsid w:val="00D01454"/>
    <w:rsid w:val="00D02660"/>
    <w:rsid w:val="00D04C31"/>
    <w:rsid w:val="00D077A4"/>
    <w:rsid w:val="00D11D2A"/>
    <w:rsid w:val="00D139B6"/>
    <w:rsid w:val="00D14851"/>
    <w:rsid w:val="00D1736D"/>
    <w:rsid w:val="00D178A1"/>
    <w:rsid w:val="00D22399"/>
    <w:rsid w:val="00D23DC0"/>
    <w:rsid w:val="00D34461"/>
    <w:rsid w:val="00D362C1"/>
    <w:rsid w:val="00D37912"/>
    <w:rsid w:val="00D408DD"/>
    <w:rsid w:val="00D41EC2"/>
    <w:rsid w:val="00D43294"/>
    <w:rsid w:val="00D43AF2"/>
    <w:rsid w:val="00D449CD"/>
    <w:rsid w:val="00D47676"/>
    <w:rsid w:val="00D5342E"/>
    <w:rsid w:val="00D54CB7"/>
    <w:rsid w:val="00D611EE"/>
    <w:rsid w:val="00D61467"/>
    <w:rsid w:val="00D644C5"/>
    <w:rsid w:val="00D66B7C"/>
    <w:rsid w:val="00D80558"/>
    <w:rsid w:val="00D93E51"/>
    <w:rsid w:val="00D9413F"/>
    <w:rsid w:val="00D9624B"/>
    <w:rsid w:val="00D96EF5"/>
    <w:rsid w:val="00D96F64"/>
    <w:rsid w:val="00D97EB7"/>
    <w:rsid w:val="00DA66F7"/>
    <w:rsid w:val="00DA783A"/>
    <w:rsid w:val="00DB09D8"/>
    <w:rsid w:val="00DC2625"/>
    <w:rsid w:val="00DD23C7"/>
    <w:rsid w:val="00DD3479"/>
    <w:rsid w:val="00DD6A63"/>
    <w:rsid w:val="00DE12A3"/>
    <w:rsid w:val="00DE5046"/>
    <w:rsid w:val="00DE507B"/>
    <w:rsid w:val="00E03728"/>
    <w:rsid w:val="00E16E52"/>
    <w:rsid w:val="00E2425F"/>
    <w:rsid w:val="00E25E78"/>
    <w:rsid w:val="00E27B91"/>
    <w:rsid w:val="00E40AAE"/>
    <w:rsid w:val="00E46A89"/>
    <w:rsid w:val="00E60D0B"/>
    <w:rsid w:val="00E60E6C"/>
    <w:rsid w:val="00E624BA"/>
    <w:rsid w:val="00E64C6E"/>
    <w:rsid w:val="00E65D04"/>
    <w:rsid w:val="00E66AC2"/>
    <w:rsid w:val="00E7388E"/>
    <w:rsid w:val="00E770F8"/>
    <w:rsid w:val="00E804CA"/>
    <w:rsid w:val="00E8089A"/>
    <w:rsid w:val="00E8129C"/>
    <w:rsid w:val="00E8789B"/>
    <w:rsid w:val="00E911AE"/>
    <w:rsid w:val="00EA1009"/>
    <w:rsid w:val="00EA5805"/>
    <w:rsid w:val="00EA5825"/>
    <w:rsid w:val="00EA7C33"/>
    <w:rsid w:val="00EC15B9"/>
    <w:rsid w:val="00EC3CC9"/>
    <w:rsid w:val="00EC4666"/>
    <w:rsid w:val="00EE11EE"/>
    <w:rsid w:val="00EE34B4"/>
    <w:rsid w:val="00EE3CB4"/>
    <w:rsid w:val="00EE4287"/>
    <w:rsid w:val="00EE64BA"/>
    <w:rsid w:val="00EE6DE3"/>
    <w:rsid w:val="00EF2DFF"/>
    <w:rsid w:val="00EF39B0"/>
    <w:rsid w:val="00EF4AB2"/>
    <w:rsid w:val="00EF580D"/>
    <w:rsid w:val="00EF5EBF"/>
    <w:rsid w:val="00F01225"/>
    <w:rsid w:val="00F01A8B"/>
    <w:rsid w:val="00F031FC"/>
    <w:rsid w:val="00F0485F"/>
    <w:rsid w:val="00F0767E"/>
    <w:rsid w:val="00F14B3D"/>
    <w:rsid w:val="00F17D31"/>
    <w:rsid w:val="00F21E4D"/>
    <w:rsid w:val="00F259D4"/>
    <w:rsid w:val="00F30F4C"/>
    <w:rsid w:val="00F37D79"/>
    <w:rsid w:val="00F42FFC"/>
    <w:rsid w:val="00F435A9"/>
    <w:rsid w:val="00F440F0"/>
    <w:rsid w:val="00F45D70"/>
    <w:rsid w:val="00F53CD9"/>
    <w:rsid w:val="00F63B5E"/>
    <w:rsid w:val="00F71148"/>
    <w:rsid w:val="00F715D1"/>
    <w:rsid w:val="00F8453D"/>
    <w:rsid w:val="00F8576F"/>
    <w:rsid w:val="00F90A09"/>
    <w:rsid w:val="00F90CA1"/>
    <w:rsid w:val="00F91BBC"/>
    <w:rsid w:val="00F9219E"/>
    <w:rsid w:val="00F93545"/>
    <w:rsid w:val="00F97381"/>
    <w:rsid w:val="00F97A7A"/>
    <w:rsid w:val="00FA16C3"/>
    <w:rsid w:val="00FA3009"/>
    <w:rsid w:val="00FA5AC4"/>
    <w:rsid w:val="00FA68FD"/>
    <w:rsid w:val="00FB1DC4"/>
    <w:rsid w:val="00FB2DF4"/>
    <w:rsid w:val="00FB5850"/>
    <w:rsid w:val="00FB5CA5"/>
    <w:rsid w:val="00FB64E0"/>
    <w:rsid w:val="00FB722E"/>
    <w:rsid w:val="00FC4D8D"/>
    <w:rsid w:val="00FD6099"/>
    <w:rsid w:val="00FD744B"/>
    <w:rsid w:val="00FE0FF6"/>
    <w:rsid w:val="00FE63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9AFC9"/>
  <w15:chartTrackingRefBased/>
  <w15:docId w15:val="{04275CBB-7AC3-4457-955F-61C441E60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before="100" w:beforeAutospacing="1" w:after="100" w:afterAutospacing="1"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EAC"/>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343E"/>
    <w:pPr>
      <w:ind w:left="720"/>
      <w:contextualSpacing/>
    </w:pPr>
  </w:style>
  <w:style w:type="paragraph" w:styleId="Header">
    <w:name w:val="header"/>
    <w:basedOn w:val="Normal"/>
    <w:link w:val="HeaderChar"/>
    <w:uiPriority w:val="99"/>
    <w:unhideWhenUsed/>
    <w:rsid w:val="007A7EC1"/>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7A7EC1"/>
    <w:rPr>
      <w:lang w:val="en-GB"/>
    </w:rPr>
  </w:style>
  <w:style w:type="paragraph" w:styleId="Footer">
    <w:name w:val="footer"/>
    <w:basedOn w:val="Normal"/>
    <w:link w:val="FooterChar"/>
    <w:uiPriority w:val="99"/>
    <w:unhideWhenUsed/>
    <w:rsid w:val="007A7EC1"/>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7A7EC1"/>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5184">
      <w:bodyDiv w:val="1"/>
      <w:marLeft w:val="0"/>
      <w:marRight w:val="0"/>
      <w:marTop w:val="0"/>
      <w:marBottom w:val="0"/>
      <w:divBdr>
        <w:top w:val="none" w:sz="0" w:space="0" w:color="auto"/>
        <w:left w:val="none" w:sz="0" w:space="0" w:color="auto"/>
        <w:bottom w:val="none" w:sz="0" w:space="0" w:color="auto"/>
        <w:right w:val="none" w:sz="0" w:space="0" w:color="auto"/>
      </w:divBdr>
    </w:div>
    <w:div w:id="210071754">
      <w:bodyDiv w:val="1"/>
      <w:marLeft w:val="0"/>
      <w:marRight w:val="0"/>
      <w:marTop w:val="0"/>
      <w:marBottom w:val="0"/>
      <w:divBdr>
        <w:top w:val="none" w:sz="0" w:space="0" w:color="auto"/>
        <w:left w:val="none" w:sz="0" w:space="0" w:color="auto"/>
        <w:bottom w:val="none" w:sz="0" w:space="0" w:color="auto"/>
        <w:right w:val="none" w:sz="0" w:space="0" w:color="auto"/>
      </w:divBdr>
    </w:div>
    <w:div w:id="454101431">
      <w:bodyDiv w:val="1"/>
      <w:marLeft w:val="0"/>
      <w:marRight w:val="0"/>
      <w:marTop w:val="0"/>
      <w:marBottom w:val="0"/>
      <w:divBdr>
        <w:top w:val="none" w:sz="0" w:space="0" w:color="auto"/>
        <w:left w:val="none" w:sz="0" w:space="0" w:color="auto"/>
        <w:bottom w:val="none" w:sz="0" w:space="0" w:color="auto"/>
        <w:right w:val="none" w:sz="0" w:space="0" w:color="auto"/>
      </w:divBdr>
    </w:div>
    <w:div w:id="514266161">
      <w:bodyDiv w:val="1"/>
      <w:marLeft w:val="0"/>
      <w:marRight w:val="0"/>
      <w:marTop w:val="0"/>
      <w:marBottom w:val="0"/>
      <w:divBdr>
        <w:top w:val="none" w:sz="0" w:space="0" w:color="auto"/>
        <w:left w:val="none" w:sz="0" w:space="0" w:color="auto"/>
        <w:bottom w:val="none" w:sz="0" w:space="0" w:color="auto"/>
        <w:right w:val="none" w:sz="0" w:space="0" w:color="auto"/>
      </w:divBdr>
    </w:div>
    <w:div w:id="686981007">
      <w:bodyDiv w:val="1"/>
      <w:marLeft w:val="0"/>
      <w:marRight w:val="0"/>
      <w:marTop w:val="0"/>
      <w:marBottom w:val="0"/>
      <w:divBdr>
        <w:top w:val="none" w:sz="0" w:space="0" w:color="auto"/>
        <w:left w:val="none" w:sz="0" w:space="0" w:color="auto"/>
        <w:bottom w:val="none" w:sz="0" w:space="0" w:color="auto"/>
        <w:right w:val="none" w:sz="0" w:space="0" w:color="auto"/>
      </w:divBdr>
    </w:div>
    <w:div w:id="992217361">
      <w:bodyDiv w:val="1"/>
      <w:marLeft w:val="0"/>
      <w:marRight w:val="0"/>
      <w:marTop w:val="0"/>
      <w:marBottom w:val="0"/>
      <w:divBdr>
        <w:top w:val="none" w:sz="0" w:space="0" w:color="auto"/>
        <w:left w:val="none" w:sz="0" w:space="0" w:color="auto"/>
        <w:bottom w:val="none" w:sz="0" w:space="0" w:color="auto"/>
        <w:right w:val="none" w:sz="0" w:space="0" w:color="auto"/>
      </w:divBdr>
    </w:div>
    <w:div w:id="1155612384">
      <w:bodyDiv w:val="1"/>
      <w:marLeft w:val="0"/>
      <w:marRight w:val="0"/>
      <w:marTop w:val="0"/>
      <w:marBottom w:val="0"/>
      <w:divBdr>
        <w:top w:val="none" w:sz="0" w:space="0" w:color="auto"/>
        <w:left w:val="none" w:sz="0" w:space="0" w:color="auto"/>
        <w:bottom w:val="none" w:sz="0" w:space="0" w:color="auto"/>
        <w:right w:val="none" w:sz="0" w:space="0" w:color="auto"/>
      </w:divBdr>
    </w:div>
    <w:div w:id="1369184359">
      <w:bodyDiv w:val="1"/>
      <w:marLeft w:val="0"/>
      <w:marRight w:val="0"/>
      <w:marTop w:val="0"/>
      <w:marBottom w:val="0"/>
      <w:divBdr>
        <w:top w:val="none" w:sz="0" w:space="0" w:color="auto"/>
        <w:left w:val="none" w:sz="0" w:space="0" w:color="auto"/>
        <w:bottom w:val="none" w:sz="0" w:space="0" w:color="auto"/>
        <w:right w:val="none" w:sz="0" w:space="0" w:color="auto"/>
      </w:divBdr>
    </w:div>
    <w:div w:id="1776246119">
      <w:bodyDiv w:val="1"/>
      <w:marLeft w:val="0"/>
      <w:marRight w:val="0"/>
      <w:marTop w:val="0"/>
      <w:marBottom w:val="0"/>
      <w:divBdr>
        <w:top w:val="none" w:sz="0" w:space="0" w:color="auto"/>
        <w:left w:val="none" w:sz="0" w:space="0" w:color="auto"/>
        <w:bottom w:val="none" w:sz="0" w:space="0" w:color="auto"/>
        <w:right w:val="none" w:sz="0" w:space="0" w:color="auto"/>
      </w:divBdr>
    </w:div>
    <w:div w:id="211932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1798</TotalTime>
  <Pages>23</Pages>
  <Words>4900</Words>
  <Characters>26955</Characters>
  <Application>Microsoft Office Word</Application>
  <DocSecurity>0</DocSecurity>
  <Lines>224</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Bakker</dc:creator>
  <cp:keywords/>
  <dc:description/>
  <cp:lastModifiedBy>Karen Berg</cp:lastModifiedBy>
  <cp:revision>104</cp:revision>
  <dcterms:created xsi:type="dcterms:W3CDTF">2021-10-12T08:20:00Z</dcterms:created>
  <dcterms:modified xsi:type="dcterms:W3CDTF">2022-03-21T12:59:00Z</dcterms:modified>
</cp:coreProperties>
</file>